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77777777" w:rsidR="0003783C" w:rsidRPr="0003783C" w:rsidRDefault="0003783C" w:rsidP="0003783C">
      <w:pPr>
        <w:suppressAutoHyphens/>
        <w:spacing w:after="0" w:line="240" w:lineRule="auto"/>
        <w:ind w:left="5184" w:firstLine="1296"/>
        <w:jc w:val="center"/>
        <w:rPr>
          <w:rFonts w:ascii="Calibri" w:eastAsia="Times New Roman" w:hAnsi="Calibri" w:cs="Calibri"/>
          <w:noProof/>
          <w:kern w:val="0"/>
          <w:sz w:val="24"/>
          <w:szCs w:val="24"/>
          <w:lang w:eastAsia="zh-CN"/>
          <w14:ligatures w14:val="none"/>
        </w:rPr>
      </w:pPr>
      <w:r w:rsidRPr="0003783C">
        <w:rPr>
          <w:rFonts w:ascii="Calibri" w:eastAsia="Times New Roman" w:hAnsi="Calibri" w:cs="Calibri"/>
          <w:noProof/>
          <w:kern w:val="0"/>
          <w:sz w:val="24"/>
          <w:szCs w:val="24"/>
          <w:lang w:eastAsia="zh-CN"/>
          <w14:ligatures w14:val="none"/>
        </w:rPr>
        <w:t>Sutarties Specialiųjų salygų 1 priedas</w:t>
      </w:r>
    </w:p>
    <w:p w14:paraId="5475EC9C"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p>
    <w:p w14:paraId="4B0301D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r w:rsidRPr="0003783C">
        <w:rPr>
          <w:rFonts w:ascii="Calibri" w:eastAsia="Times New Roman" w:hAnsi="Calibri" w:cs="Calibri"/>
          <w:b/>
          <w:kern w:val="0"/>
          <w:sz w:val="24"/>
          <w:szCs w:val="20"/>
          <w:lang w:eastAsia="zh-CN"/>
          <w14:ligatures w14:val="none"/>
        </w:rPr>
        <w:t>TECHNINĖ SPECIFIKACIJA</w:t>
      </w:r>
    </w:p>
    <w:p w14:paraId="4D69DDB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zh-CN"/>
          <w14:ligatures w14:val="none"/>
        </w:rPr>
      </w:pPr>
    </w:p>
    <w:p w14:paraId="716C4637" w14:textId="5C6A9536"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lt-LT"/>
          <w14:ligatures w14:val="none"/>
        </w:rPr>
        <w:t>1.</w:t>
      </w:r>
      <w:r w:rsidRPr="0003783C">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b/>
          <w:kern w:val="0"/>
          <w:sz w:val="24"/>
          <w:szCs w:val="20"/>
          <w:lang w:eastAsia="lt-LT"/>
          <w14:ligatures w14:val="none"/>
        </w:rPr>
        <w:t xml:space="preserve">Pirkimo objektas: </w:t>
      </w:r>
      <w:r w:rsidRPr="0003783C">
        <w:rPr>
          <w:rFonts w:ascii="Calibri" w:eastAsia="Times New Roman" w:hAnsi="Calibri" w:cs="Calibri"/>
          <w:kern w:val="0"/>
          <w:sz w:val="24"/>
          <w:szCs w:val="20"/>
          <w:lang w:eastAsia="lt-LT"/>
          <w14:ligatures w14:val="none"/>
        </w:rPr>
        <w:t xml:space="preserve">automatinis vienvietis viešasis tualetas, pritaikytas žmonėms su negalia, </w:t>
      </w:r>
      <w:r w:rsidR="00D54E2B" w:rsidRPr="00C16E9C">
        <w:rPr>
          <w:rFonts w:ascii="Calibri" w:eastAsia="Times New Roman" w:hAnsi="Calibri" w:cs="Calibri"/>
          <w:kern w:val="0"/>
          <w:sz w:val="24"/>
          <w:szCs w:val="20"/>
          <w:lang w:eastAsia="lt-LT"/>
          <w14:ligatures w14:val="none"/>
        </w:rPr>
        <w:t>Maironio</w:t>
      </w:r>
      <w:r w:rsidRPr="00C16E9C">
        <w:rPr>
          <w:rFonts w:ascii="Calibri" w:eastAsia="Times New Roman" w:hAnsi="Calibri" w:cs="Calibri"/>
          <w:kern w:val="0"/>
          <w:sz w:val="24"/>
          <w:szCs w:val="20"/>
          <w:lang w:eastAsia="lt-LT"/>
          <w14:ligatures w14:val="none"/>
        </w:rPr>
        <w:t xml:space="preserve"> g., </w:t>
      </w:r>
      <w:r w:rsidR="00D54E2B" w:rsidRPr="00C16E9C">
        <w:rPr>
          <w:rFonts w:ascii="Calibri" w:eastAsia="Times New Roman" w:hAnsi="Calibri" w:cs="Calibri"/>
          <w:kern w:val="0"/>
          <w:sz w:val="24"/>
          <w:szCs w:val="20"/>
          <w:lang w:eastAsia="lt-LT"/>
          <w14:ligatures w14:val="none"/>
        </w:rPr>
        <w:t>Tytuvėnuose</w:t>
      </w:r>
      <w:r w:rsidRPr="00C16E9C">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kern w:val="0"/>
          <w:sz w:val="24"/>
          <w:szCs w:val="20"/>
          <w:lang w:eastAsia="lt-LT"/>
          <w14:ligatures w14:val="none"/>
        </w:rPr>
        <w:t>jo pristatymas, pastatymas ir prijungimas prie esamų inžinerinių tinklų</w:t>
      </w:r>
      <w:r w:rsidRPr="0003783C">
        <w:rPr>
          <w:rFonts w:ascii="Calibri" w:eastAsia="Times New Roman" w:hAnsi="Calibri" w:cs="Calibri"/>
          <w:bCs/>
          <w:kern w:val="0"/>
          <w:sz w:val="24"/>
          <w:szCs w:val="20"/>
          <w:lang w:eastAsia="lt-LT"/>
          <w14:ligatures w14:val="none"/>
        </w:rPr>
        <w:t xml:space="preserve"> </w:t>
      </w:r>
      <w:r w:rsidRPr="0003783C">
        <w:rPr>
          <w:rFonts w:ascii="Calibri" w:eastAsia="Times New Roman" w:hAnsi="Calibri" w:cs="Calibri"/>
          <w:kern w:val="0"/>
          <w:sz w:val="24"/>
          <w:szCs w:val="24"/>
          <w:lang w:eastAsia="lt-LT"/>
          <w14:ligatures w14:val="none"/>
        </w:rPr>
        <w:t>(toliau – prekė).</w:t>
      </w:r>
    </w:p>
    <w:p w14:paraId="61CEB2C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zh-CN"/>
          <w14:ligatures w14:val="none"/>
        </w:rPr>
        <w:t xml:space="preserve">2. Bendrieji reikalavimai </w:t>
      </w:r>
      <w:r w:rsidRPr="0003783C">
        <w:rPr>
          <w:rFonts w:ascii="Calibri" w:eastAsia="Times New Roman" w:hAnsi="Calibri" w:cs="Calibri"/>
          <w:b/>
          <w:kern w:val="0"/>
          <w:sz w:val="24"/>
          <w:szCs w:val="20"/>
          <w:lang w:eastAsia="lt-LT"/>
          <w14:ligatures w14:val="none"/>
        </w:rPr>
        <w:t>(tikrinami sutarties vykdymo metu):</w:t>
      </w:r>
    </w:p>
    <w:p w14:paraId="51AD4D71"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2.1. </w:t>
      </w:r>
      <w:r w:rsidRPr="0003783C">
        <w:rPr>
          <w:rFonts w:ascii="Calibri" w:eastAsia="Calibri" w:hAnsi="Calibri" w:cs="Calibri"/>
          <w:kern w:val="0"/>
          <w:sz w:val="24"/>
          <w:szCs w:val="24"/>
          <w:lang w:eastAsia="lt-LT"/>
          <w14:ligatures w14:val="none"/>
        </w:rPr>
        <w:t xml:space="preserve">Laimėjęs tiekėjas ne vėliau kaip per 10 kalendorinių dienų nuo sutarties pasirašymo dienos pirkėjui pateikia 2-3 automatinio tualeto pavyzdžius, atitinkančius techninės specifikacijos reikalavimus . </w:t>
      </w:r>
    </w:p>
    <w:p w14:paraId="0080B708" w14:textId="77777777" w:rsidR="0003783C" w:rsidRPr="0003783C" w:rsidRDefault="0003783C" w:rsidP="0003783C">
      <w:pPr>
        <w:spacing w:after="0"/>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2.2. </w:t>
      </w:r>
      <w:r w:rsidRPr="00E73C5D">
        <w:rPr>
          <w:rFonts w:ascii="Calibri" w:eastAsia="Times New Roman" w:hAnsi="Calibri" w:cs="Calibri"/>
          <w:kern w:val="0"/>
          <w:sz w:val="24"/>
          <w:szCs w:val="20"/>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E73C5D">
        <w:rPr>
          <w:rFonts w:ascii="Calibri" w:eastAsia="Calibri" w:hAnsi="Calibri" w:cs="Calibri"/>
          <w:kern w:val="0"/>
          <w:sz w:val="24"/>
          <w:szCs w:val="24"/>
          <w:lang w:eastAsia="lt-LT"/>
          <w14:ligatures w14:val="none"/>
        </w:rPr>
        <w:t xml:space="preserve"> </w:t>
      </w:r>
      <w:r w:rsidRPr="0003783C">
        <w:rPr>
          <w:rFonts w:ascii="Calibri" w:eastAsia="Calibri" w:hAnsi="Calibri" w:cs="Calibri"/>
          <w:kern w:val="0"/>
          <w:sz w:val="24"/>
          <w:szCs w:val="24"/>
          <w:lang w:eastAsia="lt-LT"/>
          <w14:ligatures w14:val="none"/>
        </w:rPr>
        <w:t>Gavęs užsakymą, Tiekėjas ne vėliau kaip per 5 (penkis) mėnesius nuo Pirkėjo rašytinio užsakymo pateikimo dienos savo transportu ir jėgomis į užsakyme nurodytą vietą pristato</w:t>
      </w:r>
      <w:r w:rsidRPr="0003783C">
        <w:rPr>
          <w:rFonts w:ascii="Calibri" w:eastAsia="Calibri" w:hAnsi="Calibri" w:cs="Calibri"/>
          <w:sz w:val="24"/>
          <w:szCs w:val="24"/>
          <w14:ligatures w14:val="none"/>
        </w:rPr>
        <w:t xml:space="preserve">, pastato ir prijungia prie esamų inžinerinių tinklų </w:t>
      </w:r>
      <w:r w:rsidRPr="0003783C">
        <w:rPr>
          <w:rFonts w:ascii="Calibri" w:eastAsia="Calibri" w:hAnsi="Calibri" w:cs="Calibri"/>
          <w:kern w:val="0"/>
          <w:sz w:val="24"/>
          <w:szCs w:val="24"/>
          <w:lang w:eastAsia="lt-LT"/>
          <w14:ligatures w14:val="none"/>
        </w:rPr>
        <w:t>rašytiniame užsakyme nurodytą prekę.</w:t>
      </w:r>
      <w:r w:rsidRPr="0003783C">
        <w:rPr>
          <w:rFonts w:ascii="Calibri" w:eastAsia="Calibri" w:hAnsi="Calibri" w:cs="Calibri"/>
          <w:kern w:val="0"/>
          <w:sz w:val="24"/>
          <w:szCs w:val="24"/>
          <w14:ligatures w14:val="none"/>
        </w:rPr>
        <w:t xml:space="preserve"> Prekė pristatoma visiškai paruošta montavimui.“</w:t>
      </w:r>
    </w:p>
    <w:p w14:paraId="64FA4C40"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03783C" w:rsidRDefault="0003783C" w:rsidP="0003783C">
      <w:pPr>
        <w:spacing w:after="0" w:line="240" w:lineRule="auto"/>
        <w:jc w:val="both"/>
        <w:rPr>
          <w:rFonts w:ascii="Calibri Light" w:eastAsia="Calibri" w:hAnsi="Calibri Light" w:cs="Calibri Light"/>
          <w:kern w:val="0"/>
          <w:sz w:val="24"/>
          <w:szCs w:val="24"/>
          <w14:ligatures w14:val="none"/>
        </w:rPr>
      </w:pPr>
      <w:r w:rsidRPr="0003783C">
        <w:rPr>
          <w:rFonts w:ascii="Calibri" w:eastAsia="Times New Roman" w:hAnsi="Calibri" w:cs="Calibri"/>
          <w:kern w:val="0"/>
          <w:sz w:val="24"/>
          <w:szCs w:val="24"/>
          <w:lang w:eastAsia="lt-LT"/>
          <w14:ligatures w14:val="none"/>
        </w:rPr>
        <w:t>2.4. Prekė turi būti tvirta, ilgaamžė, apsaugota nuo vandalizmo, patikimai įtvirtinta,</w:t>
      </w:r>
      <w:r w:rsidRPr="0003783C">
        <w:rPr>
          <w:rFonts w:ascii="Calibri" w:eastAsia="Calibri" w:hAnsi="Calibri" w:cs="Calibri"/>
          <w:kern w:val="0"/>
          <w:sz w:val="24"/>
          <w:szCs w:val="24"/>
          <w14:ligatures w14:val="none"/>
        </w:rPr>
        <w:t xml:space="preserve"> turi turėti galimybę būti perkelta naudojant automobilinį kraną. Pastačius – būtina </w:t>
      </w:r>
      <w:proofErr w:type="spellStart"/>
      <w:r w:rsidRPr="0003783C">
        <w:rPr>
          <w:rFonts w:ascii="Calibri" w:eastAsia="Calibri" w:hAnsi="Calibri" w:cs="Calibri"/>
          <w:kern w:val="0"/>
          <w:sz w:val="24"/>
          <w:szCs w:val="24"/>
          <w14:ligatures w14:val="none"/>
        </w:rPr>
        <w:t>hidroizoliuoti</w:t>
      </w:r>
      <w:proofErr w:type="spellEnd"/>
      <w:r w:rsidRPr="0003783C">
        <w:rPr>
          <w:rFonts w:ascii="Calibri" w:eastAsia="Calibri" w:hAnsi="Calibri" w:cs="Calibri"/>
          <w:kern w:val="0"/>
          <w:sz w:val="24"/>
          <w:szCs w:val="24"/>
          <w14:ligatures w14:val="none"/>
        </w:rPr>
        <w:t xml:space="preserve"> vietas, kuriose buvo įmontuoti krovimo kabliai. Pradėti veikti – tik prisijungus prie vandentiekio, kanalizacijos ir elektros tinklų.</w:t>
      </w:r>
      <w:r w:rsidRPr="0003783C">
        <w:rPr>
          <w:rFonts w:ascii="Calibri" w:eastAsia="Times New Roman" w:hAnsi="Calibri" w:cs="Calibri"/>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03783C">
        <w:rPr>
          <w:rFonts w:ascii="Calibri Light" w:eastAsia="Calibri" w:hAnsi="Calibri Light" w:cs="Calibri Light"/>
          <w:kern w:val="0"/>
          <w:sz w:val="24"/>
          <w:szCs w:val="24"/>
          <w14:ligatures w14:val="none"/>
        </w:rPr>
        <w:t xml:space="preserve"> </w:t>
      </w:r>
    </w:p>
    <w:p w14:paraId="10DDC31F"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Calibri" w:hAnsi="Calibri" w:cs="Arial"/>
          <w:kern w:val="0"/>
          <w:sz w:val="24"/>
          <w:szCs w:val="24"/>
          <w:lang w:eastAsia="lt-LT"/>
          <w14:ligatures w14:val="none"/>
        </w:rPr>
        <w:t>2.5.  Prekė turi atitikti prieinamumo visiems naudotojams reikalavimus: būti skirta naudotis</w:t>
      </w:r>
      <w:r w:rsidRPr="0003783C">
        <w:rPr>
          <w:rFonts w:ascii="Calibri" w:eastAsia="Calibri" w:hAnsi="Calibri" w:cs="Arial"/>
          <w:kern w:val="0"/>
          <w:sz w:val="24"/>
          <w:szCs w:val="24"/>
          <w14:ligatures w14:val="none"/>
        </w:rPr>
        <w:t xml:space="preserve"> ir prieinama visiems žmonėms – tiek asmenims su negalia</w:t>
      </w:r>
      <w:r w:rsidRPr="0003783C">
        <w:rPr>
          <w:rFonts w:ascii="Calibri" w:eastAsia="Calibri" w:hAnsi="Calibri" w:cs="Arial"/>
          <w:kern w:val="0"/>
          <w:sz w:val="24"/>
          <w:szCs w:val="24"/>
          <w:lang w:eastAsia="lt-LT"/>
          <w14:ligatures w14:val="none"/>
        </w:rPr>
        <w:t xml:space="preserve"> (platus įvažiavimas, porankis atsisėdimui / atsistojimui)</w:t>
      </w:r>
      <w:r w:rsidRPr="0003783C">
        <w:rPr>
          <w:rFonts w:ascii="Calibri" w:eastAsia="Calibri" w:hAnsi="Calibri" w:cs="Arial"/>
          <w:kern w:val="0"/>
          <w:sz w:val="24"/>
          <w:szCs w:val="24"/>
          <w14:ligatures w14:val="none"/>
        </w:rPr>
        <w:t>, tiek kitiems, funkcinių sutrikimų turintiems asmenims, taip pat tėvams su mažais vaikais, nėščiosioms, lygiai patogi vyrams ir moterims</w:t>
      </w:r>
      <w:r w:rsidRPr="0003783C">
        <w:rPr>
          <w:rFonts w:ascii="Calibri" w:eastAsia="Calibri" w:hAnsi="Calibri" w:cs="Arial"/>
          <w:kern w:val="0"/>
          <w:sz w:val="24"/>
          <w:szCs w:val="24"/>
          <w:lang w:eastAsia="lt-LT"/>
          <w14:ligatures w14:val="none"/>
        </w:rPr>
        <w:t>.</w:t>
      </w:r>
    </w:p>
    <w:p w14:paraId="2693258D"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Times New Roman" w:hAnsi="Calibri" w:cs="Calibri"/>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03783C">
        <w:rPr>
          <w:rFonts w:ascii="Calibri" w:eastAsia="Calibri" w:hAnsi="Calibri" w:cs="Calibri"/>
          <w:kern w:val="0"/>
          <w:sz w:val="24"/>
          <w:szCs w:val="24"/>
          <w:lang w:eastAsia="lt-LT"/>
          <w14:ligatures w14:val="none"/>
        </w:rPr>
        <w:t>.</w:t>
      </w:r>
    </w:p>
    <w:p w14:paraId="761448EB"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2.7. </w:t>
      </w:r>
      <w:r w:rsidRPr="0003783C">
        <w:rPr>
          <w:rFonts w:ascii="Calibri" w:eastAsia="Calibri" w:hAnsi="Calibri" w:cs="Calibri"/>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2.8. </w:t>
      </w:r>
      <w:r w:rsidRPr="0003783C">
        <w:rPr>
          <w:rFonts w:ascii="Calibri" w:eastAsia="Times New Roman" w:hAnsi="Calibri" w:cs="Calibri"/>
          <w:kern w:val="0"/>
          <w:sz w:val="24"/>
          <w:szCs w:val="24"/>
          <w:lang w:eastAsia="lt-LT"/>
          <w14:ligatures w14:val="none"/>
        </w:rPr>
        <w:t>Tiekėjas sumontavęs prekę, turi sutvarkyti prekės įrengimo vietą, išvežti prekės montavimo metu susidariusias atliekas (jeigu jų susidaro).</w:t>
      </w:r>
    </w:p>
    <w:p w14:paraId="089536CB"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2.9. </w:t>
      </w:r>
      <w:r w:rsidRPr="0003783C">
        <w:rPr>
          <w:rFonts w:ascii="Calibri" w:eastAsia="Calibri" w:hAnsi="Calibri" w:cs="Calibri"/>
          <w:bCs/>
          <w:kern w:val="0"/>
          <w:sz w:val="24"/>
          <w:szCs w:val="24"/>
          <w:lang w:eastAsia="lt-LT"/>
          <w14:ligatures w14:val="none"/>
        </w:rPr>
        <w:t xml:space="preserve">Prekei turi būti suteikiamas: 5 metų garantinis terminas konstrukcijai ir 2 metų garantinis terminas įrangai, kuris pradedamas skaičiuoti nuo prekės perdavimo–priėmimo akto pasirašymo dienos </w:t>
      </w:r>
      <w:r w:rsidRPr="0003783C">
        <w:rPr>
          <w:rFonts w:ascii="Calibri" w:eastAsia="Calibri" w:hAnsi="Calibri" w:cs="Calibri"/>
          <w:bCs/>
          <w:kern w:val="0"/>
          <w:sz w:val="24"/>
          <w:szCs w:val="24"/>
          <w14:ligatures w14:val="none"/>
        </w:rPr>
        <w:t xml:space="preserve">ir Tiekėjo Pasiūlymo 2 punkte nurodytas </w:t>
      </w:r>
      <w:r w:rsidRPr="0003783C">
        <w:rPr>
          <w:rFonts w:ascii="Calibri" w:eastAsia="Calibri" w:hAnsi="Calibri" w:cs="Calibri"/>
          <w:iCs/>
          <w:noProof/>
          <w:color w:val="000000"/>
          <w:spacing w:val="-5"/>
          <w:kern w:val="0"/>
          <w:sz w:val="24"/>
          <w:szCs w:val="24"/>
          <w14:ligatures w14:val="none"/>
        </w:rPr>
        <w:t xml:space="preserve">papildomas garantinis </w:t>
      </w:r>
      <w:r w:rsidRPr="0003783C">
        <w:rPr>
          <w:rFonts w:ascii="Calibri" w:eastAsia="Calibri" w:hAnsi="Calibri" w:cs="Calibri"/>
          <w:kern w:val="0"/>
          <w:sz w:val="24"/>
          <w:szCs w:val="24"/>
          <w14:ligatures w14:val="none"/>
        </w:rPr>
        <w:t>terminas</w:t>
      </w:r>
      <w:r w:rsidRPr="0003783C">
        <w:rPr>
          <w:rFonts w:ascii="Calibri" w:eastAsia="Calibri" w:hAnsi="Calibri" w:cs="Calibri"/>
          <w:bCs/>
          <w:kern w:val="0"/>
          <w:sz w:val="24"/>
          <w:szCs w:val="24"/>
          <w14:ligatures w14:val="none"/>
        </w:rPr>
        <w:t xml:space="preserve"> (jei tiekėjas siekė gauti papildomų kokybės balų).</w:t>
      </w:r>
    </w:p>
    <w:p w14:paraId="5F63C8B0" w14:textId="77777777" w:rsidR="0003783C" w:rsidRPr="0003783C" w:rsidRDefault="0003783C" w:rsidP="0003783C">
      <w:pPr>
        <w:spacing w:before="120" w:after="120" w:line="240" w:lineRule="auto"/>
        <w:jc w:val="both"/>
        <w:rPr>
          <w:rFonts w:ascii="Calibri" w:eastAsia="Calibri" w:hAnsi="Calibri" w:cs="Calibri"/>
          <w:b/>
          <w:kern w:val="0"/>
          <w:sz w:val="24"/>
          <w:szCs w:val="24"/>
          <w:lang w:eastAsia="lt-LT"/>
          <w14:ligatures w14:val="none"/>
        </w:rPr>
      </w:pPr>
      <w:r w:rsidRPr="0003783C">
        <w:rPr>
          <w:rFonts w:ascii="Calibri" w:eastAsia="Calibri" w:hAnsi="Calibri" w:cs="Calibri"/>
          <w:b/>
          <w:kern w:val="0"/>
          <w:sz w:val="24"/>
          <w:szCs w:val="24"/>
          <w:lang w:eastAsia="lt-LT"/>
          <w14:ligatures w14:val="none"/>
        </w:rPr>
        <w:t>3.</w:t>
      </w:r>
      <w:r w:rsidRPr="0003783C">
        <w:rPr>
          <w:rFonts w:ascii="Calibri" w:eastAsia="Calibri" w:hAnsi="Calibri" w:cs="Calibri"/>
          <w:kern w:val="0"/>
          <w:sz w:val="24"/>
          <w:szCs w:val="24"/>
          <w:lang w:eastAsia="lt-LT"/>
          <w14:ligatures w14:val="none"/>
        </w:rPr>
        <w:t xml:space="preserve"> </w:t>
      </w:r>
      <w:r w:rsidRPr="0003783C">
        <w:rPr>
          <w:rFonts w:ascii="Calibri" w:eastAsia="Calibri" w:hAnsi="Calibri" w:cs="Calibri"/>
          <w:b/>
          <w:kern w:val="0"/>
          <w:sz w:val="24"/>
          <w:szCs w:val="24"/>
          <w:lang w:eastAsia="lt-LT"/>
          <w14:ligatures w14:val="none"/>
        </w:rPr>
        <w:t>Techniniai reikalavimai prekėms:</w:t>
      </w:r>
    </w:p>
    <w:p w14:paraId="1216E89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b/>
          <w:bCs/>
          <w:kern w:val="0"/>
          <w:sz w:val="24"/>
          <w:szCs w:val="20"/>
          <w14:ligatures w14:val="none"/>
        </w:rPr>
      </w:pPr>
      <w:r w:rsidRPr="0003783C">
        <w:rPr>
          <w:rFonts w:ascii="Calibri" w:eastAsia="Times New Roman" w:hAnsi="Calibri" w:cs="Calibri"/>
          <w:b/>
          <w:bCs/>
          <w:kern w:val="0"/>
          <w:sz w:val="24"/>
          <w:szCs w:val="20"/>
          <w:u w:val="single"/>
          <w14:ligatures w14:val="none"/>
        </w:rPr>
        <w:lastRenderedPageBreak/>
        <w:t>3.1. Būtina užpildyti lentelės 3 stulpelyje reikalaujamas reikšmes,</w:t>
      </w:r>
      <w:r w:rsidRPr="0003783C">
        <w:rPr>
          <w:rFonts w:ascii="Calibri" w:eastAsia="Times New Roman" w:hAnsi="Calibri" w:cs="Calibri"/>
          <w:kern w:val="0"/>
          <w:sz w:val="24"/>
          <w:szCs w:val="20"/>
          <w14:ligatures w14:val="none"/>
        </w:rPr>
        <w:t xml:space="preserve"> </w:t>
      </w:r>
      <w:r w:rsidRPr="0003783C">
        <w:rPr>
          <w:rFonts w:ascii="Calibri" w:eastAsia="Times New Roman" w:hAnsi="Calibri" w:cs="Calibri"/>
          <w:b/>
          <w:bCs/>
          <w:kern w:val="0"/>
          <w:sz w:val="24"/>
          <w:szCs w:val="20"/>
          <w14:ligatures w14:val="none"/>
        </w:rPr>
        <w:t xml:space="preserve">nurodant siūlomos prekės gamintoją, modelį (jeigu yra), </w:t>
      </w:r>
      <w:r w:rsidRPr="0003783C">
        <w:rPr>
          <w:rFonts w:ascii="Calibri" w:eastAsia="Calibri" w:hAnsi="Calibri" w:cs="Calibri"/>
          <w:noProof/>
          <w:kern w:val="0"/>
          <w:sz w:val="24"/>
          <w:szCs w:val="24"/>
          <w:lang w:eastAsia="zh-CN"/>
          <w14:ligatures w14:val="none"/>
        </w:rPr>
        <w:t xml:space="preserve">modifikaciją (jeigu yra), </w:t>
      </w:r>
      <w:r w:rsidRPr="0003783C">
        <w:rPr>
          <w:rFonts w:ascii="Calibri" w:eastAsia="Times New Roman" w:hAnsi="Calibri" w:cs="Calibri"/>
          <w:b/>
          <w:bCs/>
          <w:kern w:val="0"/>
          <w:sz w:val="24"/>
          <w:szCs w:val="20"/>
          <w14:ligatures w14:val="none"/>
        </w:rPr>
        <w:t xml:space="preserve">prekės kodą (jeigu yra), konkrečius siūlomos prekės duomenis ir charakteristikas bei kitą reikalaujamą informaciją. </w:t>
      </w:r>
    </w:p>
    <w:p w14:paraId="13E5993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bCs/>
          <w:kern w:val="0"/>
          <w:sz w:val="24"/>
          <w:szCs w:val="20"/>
          <w:lang w:eastAsia="lt-LT"/>
          <w14:ligatures w14:val="none"/>
        </w:rPr>
        <w:t xml:space="preserve">Įrodant siūlomos prekės atitiktį techninės specifikacijos reikalavimams, pateikiami gamintojo dokumentai </w:t>
      </w:r>
      <w:r w:rsidRPr="0003783C">
        <w:rPr>
          <w:rFonts w:ascii="Calibri" w:eastAsia="Times New Roman" w:hAnsi="Calibri" w:cs="Calibri"/>
          <w:kern w:val="0"/>
          <w:sz w:val="24"/>
          <w:szCs w:val="20"/>
          <w:lang w:eastAsia="lt-LT"/>
          <w14:ligatures w14:val="none"/>
        </w:rPr>
        <w:t>(išskyrus lentelės 4 stulpelyje brūkšniu užbrauktas eilutes, kadangi šiose eilutėse prekės atitiktis nurodytiems reikalavimams bus tikrinama sutarties vykdymo metu,</w:t>
      </w:r>
      <w:r w:rsidRPr="0003783C">
        <w:rPr>
          <w:rFonts w:ascii="Calibri" w:eastAsia="Calibri" w:hAnsi="Calibri" w:cs="Calibri"/>
          <w:kern w:val="0"/>
          <w:sz w:val="24"/>
          <w:szCs w:val="24"/>
          <w:lang w:eastAsia="zh-CN"/>
          <w14:ligatures w14:val="none"/>
        </w:rPr>
        <w:t xml:space="preserve"> tačiau perkančiajai organizacijai </w:t>
      </w:r>
      <w:r w:rsidRPr="0003783C">
        <w:rPr>
          <w:rFonts w:ascii="Calibri" w:eastAsia="Times New Roman" w:hAnsi="Calibri" w:cs="Calibri"/>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03783C">
        <w:rPr>
          <w:rFonts w:ascii="Calibri" w:eastAsia="Times New Roman" w:hAnsi="Calibri" w:cs="Calibri"/>
          <w:b/>
          <w:bCs/>
          <w:kern w:val="0"/>
          <w:sz w:val="24"/>
          <w:szCs w:val="20"/>
          <w:lang w:eastAsia="lt-LT"/>
          <w14:ligatures w14:val="none"/>
        </w:rPr>
        <w:t xml:space="preserve"> (techninės specifikacijos, katalogų, bukletų kopijos, atitinkamą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techninės specifikacijos reikalavimą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patvirtinanti (-</w:t>
      </w:r>
      <w:proofErr w:type="spellStart"/>
      <w:r w:rsidRPr="0003783C">
        <w:rPr>
          <w:rFonts w:ascii="Calibri" w:eastAsia="Times New Roman" w:hAnsi="Calibri" w:cs="Calibri"/>
          <w:b/>
          <w:bCs/>
          <w:kern w:val="0"/>
          <w:sz w:val="24"/>
          <w:szCs w:val="20"/>
          <w:lang w:eastAsia="lt-LT"/>
          <w14:ligatures w14:val="none"/>
        </w:rPr>
        <w:t>čios</w:t>
      </w:r>
      <w:proofErr w:type="spellEnd"/>
      <w:r w:rsidRPr="0003783C">
        <w:rPr>
          <w:rFonts w:ascii="Calibri" w:eastAsia="Times New Roman" w:hAnsi="Calibri" w:cs="Calibri"/>
          <w:b/>
          <w:bCs/>
          <w:kern w:val="0"/>
          <w:sz w:val="24"/>
          <w:szCs w:val="20"/>
          <w:lang w:eastAsia="lt-LT"/>
          <w14:ligatures w14:val="none"/>
        </w:rPr>
        <w:t>) momentinė (-ės) ekrano kopija (-</w:t>
      </w:r>
      <w:proofErr w:type="spellStart"/>
      <w:r w:rsidRPr="0003783C">
        <w:rPr>
          <w:rFonts w:ascii="Calibri" w:eastAsia="Times New Roman" w:hAnsi="Calibri" w:cs="Calibri"/>
          <w:b/>
          <w:bCs/>
          <w:kern w:val="0"/>
          <w:sz w:val="24"/>
          <w:szCs w:val="20"/>
          <w:lang w:eastAsia="lt-LT"/>
          <w14:ligatures w14:val="none"/>
        </w:rPr>
        <w:t>os</w:t>
      </w:r>
      <w:proofErr w:type="spellEnd"/>
      <w:r w:rsidRPr="0003783C">
        <w:rPr>
          <w:rFonts w:ascii="Calibri" w:eastAsia="Times New Roman" w:hAnsi="Calibri" w:cs="Calibri"/>
          <w:b/>
          <w:bCs/>
          <w:kern w:val="0"/>
          <w:sz w:val="24"/>
          <w:szCs w:val="20"/>
          <w:lang w:eastAsia="lt-LT"/>
          <w14:ligatures w14:val="none"/>
        </w:rPr>
        <w:t>) (</w:t>
      </w:r>
      <w:proofErr w:type="spellStart"/>
      <w:r w:rsidRPr="0003783C">
        <w:rPr>
          <w:rFonts w:ascii="Calibri" w:eastAsia="Times New Roman" w:hAnsi="Calibri" w:cs="Calibri"/>
          <w:b/>
          <w:bCs/>
          <w:i/>
          <w:iCs/>
          <w:kern w:val="0"/>
          <w:sz w:val="24"/>
          <w:szCs w:val="20"/>
          <w:lang w:eastAsia="lt-LT"/>
          <w14:ligatures w14:val="none"/>
        </w:rPr>
        <w:t>print</w:t>
      </w:r>
      <w:proofErr w:type="spellEnd"/>
      <w:r w:rsidRPr="0003783C">
        <w:rPr>
          <w:rFonts w:ascii="Calibri" w:eastAsia="Times New Roman" w:hAnsi="Calibri" w:cs="Calibri"/>
          <w:b/>
          <w:bCs/>
          <w:i/>
          <w:iCs/>
          <w:kern w:val="0"/>
          <w:sz w:val="24"/>
          <w:szCs w:val="20"/>
          <w:lang w:eastAsia="lt-LT"/>
          <w14:ligatures w14:val="none"/>
        </w:rPr>
        <w:t xml:space="preserve"> </w:t>
      </w:r>
      <w:proofErr w:type="spellStart"/>
      <w:r w:rsidRPr="0003783C">
        <w:rPr>
          <w:rFonts w:ascii="Calibri" w:eastAsia="Times New Roman" w:hAnsi="Calibri" w:cs="Calibri"/>
          <w:b/>
          <w:bCs/>
          <w:i/>
          <w:iCs/>
          <w:kern w:val="0"/>
          <w:sz w:val="24"/>
          <w:szCs w:val="20"/>
          <w:lang w:eastAsia="lt-LT"/>
          <w14:ligatures w14:val="none"/>
        </w:rPr>
        <w:t>screen</w:t>
      </w:r>
      <w:proofErr w:type="spellEnd"/>
      <w:r w:rsidRPr="0003783C">
        <w:rPr>
          <w:rFonts w:ascii="Calibri" w:eastAsia="Times New Roman" w:hAnsi="Calibri" w:cs="Calibri"/>
          <w:b/>
          <w:bCs/>
          <w:kern w:val="0"/>
          <w:sz w:val="24"/>
          <w:szCs w:val="20"/>
          <w:lang w:eastAsia="lt-LT"/>
          <w14:ligatures w14:val="none"/>
        </w:rPr>
        <w:t xml:space="preserve">) </w:t>
      </w:r>
      <w:r w:rsidRPr="0003783C">
        <w:rPr>
          <w:rFonts w:ascii="Calibri" w:eastAsia="Times New Roman" w:hAnsi="Calibri" w:cs="Calibri"/>
          <w:i/>
          <w:iCs/>
          <w:kern w:val="0"/>
          <w:sz w:val="24"/>
          <w:szCs w:val="20"/>
          <w:u w:val="single"/>
          <w:lang w:eastAsia="lt-LT"/>
          <w14:ligatures w14:val="none"/>
        </w:rPr>
        <w:t>(tokiu atveju momentinėje ekrano kopijoje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w:t>
      </w:r>
      <w:proofErr w:type="spellEnd"/>
      <w:r w:rsidRPr="0003783C">
        <w:rPr>
          <w:rFonts w:ascii="Calibri" w:eastAsia="Times New Roman" w:hAnsi="Calibri" w:cs="Calibri"/>
          <w:i/>
          <w:iCs/>
          <w:kern w:val="0"/>
          <w:sz w:val="24"/>
          <w:szCs w:val="20"/>
          <w:u w:val="single"/>
          <w:lang w:eastAsia="lt-LT"/>
          <w14:ligatures w14:val="none"/>
        </w:rPr>
        <w:t xml:space="preserve">-e) turi būti matoma informacija, </w:t>
      </w:r>
      <w:r w:rsidRPr="0003783C">
        <w:rPr>
          <w:rFonts w:ascii="Calibri" w:eastAsia="Times New Roman" w:hAnsi="Calibri" w:cs="Calibri"/>
          <w:b/>
          <w:bCs/>
          <w:i/>
          <w:iCs/>
          <w:kern w:val="0"/>
          <w:sz w:val="24"/>
          <w:szCs w:val="20"/>
          <w:u w:val="single"/>
          <w:lang w:eastAsia="lt-LT"/>
          <w14:ligatures w14:val="none"/>
        </w:rPr>
        <w:t>kad kopija padaryta iš</w:t>
      </w:r>
      <w:r w:rsidRPr="0003783C">
        <w:rPr>
          <w:rFonts w:ascii="Calibri" w:eastAsia="Times New Roman" w:hAnsi="Calibri" w:cs="Calibri"/>
          <w:i/>
          <w:iCs/>
          <w:kern w:val="0"/>
          <w:sz w:val="24"/>
          <w:szCs w:val="20"/>
          <w:u w:val="single"/>
          <w:lang w:eastAsia="lt-LT"/>
          <w14:ligatures w14:val="none"/>
        </w:rPr>
        <w:t xml:space="preserve"> </w:t>
      </w:r>
      <w:r w:rsidRPr="0003783C">
        <w:rPr>
          <w:rFonts w:ascii="Calibri" w:eastAsia="Times New Roman" w:hAnsi="Calibri" w:cs="Calibri"/>
          <w:b/>
          <w:bCs/>
          <w:i/>
          <w:iCs/>
          <w:kern w:val="0"/>
          <w:sz w:val="24"/>
          <w:szCs w:val="20"/>
          <w:u w:val="single"/>
          <w:lang w:eastAsia="lt-LT"/>
          <w14:ligatures w14:val="none"/>
        </w:rPr>
        <w:t>gamintojo</w:t>
      </w:r>
      <w:r w:rsidRPr="0003783C">
        <w:rPr>
          <w:rFonts w:ascii="Calibri" w:eastAsia="Times New Roman" w:hAnsi="Calibri" w:cs="Calibri"/>
          <w:i/>
          <w:iCs/>
          <w:kern w:val="0"/>
          <w:sz w:val="24"/>
          <w:szCs w:val="20"/>
          <w:u w:val="single"/>
          <w:lang w:eastAsia="lt-LT"/>
          <w14:ligatures w14:val="none"/>
        </w:rPr>
        <w:t xml:space="preserve"> tinklalapio ir turi būti aiškiai pažymėta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konkreti (-</w:t>
      </w:r>
      <w:proofErr w:type="spellStart"/>
      <w:r w:rsidRPr="0003783C">
        <w:rPr>
          <w:rFonts w:ascii="Calibri" w:eastAsia="Times New Roman" w:hAnsi="Calibri" w:cs="Calibri"/>
          <w:i/>
          <w:iCs/>
          <w:kern w:val="0"/>
          <w:sz w:val="24"/>
          <w:szCs w:val="20"/>
          <w:u w:val="single"/>
          <w:lang w:eastAsia="lt-LT"/>
          <w14:ligatures w14:val="none"/>
        </w:rPr>
        <w:t>čios</w:t>
      </w:r>
      <w:proofErr w:type="spellEnd"/>
      <w:r w:rsidRPr="0003783C">
        <w:rPr>
          <w:rFonts w:ascii="Calibri" w:eastAsia="Times New Roman" w:hAnsi="Calibri" w:cs="Calibri"/>
          <w:i/>
          <w:iCs/>
          <w:kern w:val="0"/>
          <w:sz w:val="24"/>
          <w:szCs w:val="20"/>
          <w:u w:val="single"/>
          <w:lang w:eastAsia="lt-LT"/>
          <w14:ligatures w14:val="none"/>
        </w:rPr>
        <w:t>) vieta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kurioje (-</w:t>
      </w:r>
      <w:proofErr w:type="spellStart"/>
      <w:r w:rsidRPr="0003783C">
        <w:rPr>
          <w:rFonts w:ascii="Calibri" w:eastAsia="Times New Roman" w:hAnsi="Calibri" w:cs="Calibri"/>
          <w:i/>
          <w:iCs/>
          <w:kern w:val="0"/>
          <w:sz w:val="24"/>
          <w:szCs w:val="20"/>
          <w:u w:val="single"/>
          <w:lang w:eastAsia="lt-LT"/>
          <w14:ligatures w14:val="none"/>
        </w:rPr>
        <w:t>iose</w:t>
      </w:r>
      <w:proofErr w:type="spellEnd"/>
      <w:r w:rsidRPr="0003783C">
        <w:rPr>
          <w:rFonts w:ascii="Calibri" w:eastAsia="Times New Roman" w:hAnsi="Calibri" w:cs="Calibri"/>
          <w:i/>
          <w:iCs/>
          <w:kern w:val="0"/>
          <w:sz w:val="24"/>
          <w:szCs w:val="20"/>
          <w:u w:val="single"/>
          <w:lang w:eastAsia="lt-LT"/>
          <w14:ligatures w14:val="none"/>
        </w:rPr>
        <w:t>) yra reikalaujamą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prekės charakteristiką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patvirtinanti informacija. Momentinė ekrano kopija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screen-as</w:t>
      </w:r>
      <w:proofErr w:type="spellEnd"/>
      <w:r w:rsidRPr="0003783C">
        <w:rPr>
          <w:rFonts w:ascii="Calibri" w:eastAsia="Times New Roman" w:hAnsi="Calibri" w:cs="Calibri"/>
          <w:i/>
          <w:iCs/>
          <w:kern w:val="0"/>
          <w:sz w:val="24"/>
          <w:szCs w:val="20"/>
          <w:u w:val="single"/>
          <w:lang w:eastAsia="lt-LT"/>
          <w14:ligatures w14:val="none"/>
        </w:rPr>
        <w:t>) turi būti aiškiai įskaitoma.)</w:t>
      </w:r>
      <w:r w:rsidRPr="0003783C">
        <w:rPr>
          <w:rFonts w:ascii="Calibri" w:eastAsia="Times New Roman" w:hAnsi="Calibri" w:cs="Calibri"/>
          <w:b/>
          <w:bCs/>
          <w:kern w:val="0"/>
          <w:sz w:val="24"/>
          <w:szCs w:val="20"/>
          <w:lang w:eastAsia="lt-LT"/>
          <w14:ligatures w14:val="none"/>
        </w:rPr>
        <w:t xml:space="preserve"> ir pan.) lietuvių kalba. </w:t>
      </w:r>
      <w:r w:rsidRPr="0003783C">
        <w:rPr>
          <w:rFonts w:ascii="Calibri" w:eastAsia="Times New Roman" w:hAnsi="Calibri" w:cs="Calibri"/>
          <w:kern w:val="0"/>
          <w:sz w:val="24"/>
          <w:szCs w:val="20"/>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p>
    <w:p w14:paraId="2E64AD3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r w:rsidRPr="0003783C">
        <w:rPr>
          <w:rFonts w:ascii="Calibri" w:eastAsia="Times New Roman" w:hAnsi="Calibri" w:cs="Calibri"/>
          <w:kern w:val="0"/>
          <w:sz w:val="24"/>
          <w:szCs w:val="20"/>
          <w:lang w:eastAsia="lt-LT"/>
          <w14:ligatures w14:val="none"/>
        </w:rPr>
        <w:t>Tuo atveju, jeigu pateiktoje gamintojo dokumentacijoje nėra reikalaujamas prekės charakteristikas patvirtinančios informacijos, tiekėjas privalo pateikti gamintojo arba jo įgalioto atstovo* (</w:t>
      </w:r>
      <w:r w:rsidRPr="0003783C">
        <w:rPr>
          <w:rFonts w:ascii="Calibri" w:eastAsia="Times New Roman" w:hAnsi="Calibri" w:cs="Calibri"/>
          <w:kern w:val="0"/>
          <w:sz w:val="24"/>
          <w:szCs w:val="20"/>
          <w:u w:val="single"/>
          <w:lang w:eastAsia="lt-LT"/>
          <w14:ligatures w14:val="none"/>
        </w:rPr>
        <w:t>tiekėjo deklaracija nėra lygiavertis dokumentas)</w:t>
      </w:r>
      <w:r w:rsidRPr="0003783C">
        <w:rPr>
          <w:rFonts w:ascii="Calibri" w:eastAsia="Times New Roman" w:hAnsi="Calibri" w:cs="Calibri"/>
          <w:kern w:val="0"/>
          <w:sz w:val="24"/>
          <w:szCs w:val="20"/>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p>
    <w:p w14:paraId="576BCD98"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03783C" w:rsidRDefault="0003783C" w:rsidP="0003783C">
      <w:pPr>
        <w:pBdr>
          <w:top w:val="nil"/>
          <w:left w:val="nil"/>
          <w:bottom w:val="nil"/>
          <w:right w:val="nil"/>
          <w:between w:val="nil"/>
        </w:pBdr>
        <w:spacing w:after="0" w:line="240" w:lineRule="auto"/>
        <w:jc w:val="both"/>
        <w:rPr>
          <w:rFonts w:ascii="Calibri" w:eastAsia="Calibri" w:hAnsi="Calibri" w:cs="Calibri"/>
          <w:color w:val="000000"/>
          <w:kern w:val="0"/>
          <w:sz w:val="24"/>
          <w:szCs w:val="24"/>
          <w14:ligatures w14:val="none"/>
        </w:rPr>
      </w:pPr>
      <w:r w:rsidRPr="0003783C">
        <w:rPr>
          <w:rFonts w:ascii="Calibri" w:eastAsia="Calibri" w:hAnsi="Calibri" w:cs="Calibri"/>
          <w:i/>
          <w:noProof/>
          <w:kern w:val="0"/>
          <w:sz w:val="24"/>
          <w:szCs w:val="24"/>
          <w:u w:val="single"/>
          <w14:ligatures w14:val="none"/>
        </w:rPr>
        <w:t>Pastabos:</w:t>
      </w:r>
    </w:p>
    <w:p w14:paraId="6F05D60E" w14:textId="77777777" w:rsidR="0003783C" w:rsidRPr="0003783C" w:rsidRDefault="0003783C" w:rsidP="0003783C">
      <w:pPr>
        <w:spacing w:after="0" w:line="240" w:lineRule="auto"/>
        <w:jc w:val="both"/>
        <w:rPr>
          <w:rFonts w:ascii="Calibri" w:eastAsia="Times New Roman" w:hAnsi="Calibri" w:cs="Calibri"/>
          <w:noProof/>
          <w:kern w:val="0"/>
          <w:sz w:val="24"/>
          <w:szCs w:val="24"/>
          <w:lang w:eastAsia="zh-CN"/>
          <w14:ligatures w14:val="none"/>
        </w:rPr>
      </w:pPr>
      <w:r w:rsidRPr="0003783C">
        <w:rPr>
          <w:rFonts w:ascii="Calibri" w:eastAsia="Calibri" w:hAnsi="Calibri" w:cs="Calibri"/>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03783C" w:rsidRDefault="0003783C" w:rsidP="0003783C">
      <w:pPr>
        <w:spacing w:after="0" w:line="240" w:lineRule="auto"/>
        <w:jc w:val="both"/>
        <w:rPr>
          <w:rFonts w:ascii="Calibri" w:eastAsia="Calibri" w:hAnsi="Calibri" w:cs="Calibri"/>
          <w:i/>
          <w:noProof/>
          <w:kern w:val="0"/>
          <w:sz w:val="24"/>
          <w:szCs w:val="24"/>
          <w14:ligatures w14:val="none"/>
        </w:rPr>
      </w:pPr>
      <w:r w:rsidRPr="0003783C">
        <w:rPr>
          <w:rFonts w:ascii="Calibri" w:eastAsia="Calibri" w:hAnsi="Calibri" w:cs="Calibri"/>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03783C" w:rsidRDefault="0003783C" w:rsidP="0003783C">
      <w:pPr>
        <w:spacing w:after="0" w:line="240" w:lineRule="auto"/>
        <w:jc w:val="both"/>
        <w:rPr>
          <w:rFonts w:ascii="Calibri" w:eastAsia="Times New Roman" w:hAnsi="Calibri" w:cs="Calibri"/>
          <w:i/>
          <w:noProof/>
          <w:kern w:val="0"/>
          <w:sz w:val="24"/>
          <w:szCs w:val="24"/>
          <w:lang w:eastAsia="lt-LT"/>
          <w14:ligatures w14:val="none"/>
        </w:rPr>
      </w:pPr>
      <w:r w:rsidRPr="0003783C">
        <w:rPr>
          <w:rFonts w:ascii="Calibri" w:eastAsia="Calibri" w:hAnsi="Calibri" w:cs="Calibri"/>
          <w:i/>
          <w:noProof/>
          <w:kern w:val="0"/>
          <w:sz w:val="24"/>
          <w:szCs w:val="24"/>
          <w14:ligatures w14:val="none"/>
        </w:rPr>
        <w:t xml:space="preserve">3) </w:t>
      </w:r>
      <w:r w:rsidRPr="0003783C">
        <w:rPr>
          <w:rFonts w:ascii="Calibri" w:eastAsia="Times New Roman" w:hAnsi="Calibri" w:cs="Calibri"/>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3C6B55F4"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lastRenderedPageBreak/>
        <w:t>4) Jei prekę siūlo pats gamintojas (kaip jis suprantamas pagal LR vartotojų teisių apsaugos įstatymą ir Europos parlamento ir Tarybos reglamentą (ES, 2023/988) pateikti gamintojo dokumentų įrodant  prekės atitiktį nereikalaujama, tiekėjas (gamintojas) atitiktį patvirtina užpildydamas techninę specifikaciją.</w:t>
      </w:r>
    </w:p>
    <w:p w14:paraId="7CCD5238" w14:textId="77777777"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61BBEA6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p w14:paraId="011C1C22"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1ECD6F45"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Vienviečio automatinio viešojo tualeto matmenys:</w:t>
            </w:r>
          </w:p>
          <w:p w14:paraId="4A32773E"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 xml:space="preserve">Plotas – nuo 6 kv. m. iki 7 kv. m.; </w:t>
            </w:r>
          </w:p>
          <w:p w14:paraId="0D1562D0"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 xml:space="preserve">Paklaida: +/- 0,5 kv. m. </w:t>
            </w:r>
          </w:p>
          <w:p w14:paraId="087C7E83"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Aukštis – ne aukštesnis kaip 2550 mm;</w:t>
            </w:r>
          </w:p>
          <w:p w14:paraId="2B0E1CDE" w14:textId="77777777" w:rsidR="0003783C" w:rsidRPr="00E73C5D" w:rsidRDefault="0003783C" w:rsidP="0003783C">
            <w:pPr>
              <w:spacing w:after="0" w:line="240" w:lineRule="auto"/>
              <w:rPr>
                <w:rFonts w:ascii="Calibri" w:eastAsia="MS Mincho" w:hAnsi="Calibri" w:cs="Calibri"/>
                <w:i/>
                <w:kern w:val="0"/>
                <w14:ligatures w14:val="none"/>
              </w:rPr>
            </w:pPr>
            <w:r w:rsidRPr="00E73C5D">
              <w:rPr>
                <w:rFonts w:ascii="Calibri" w:eastAsia="MS Mincho" w:hAnsi="Calibri" w:cs="Calibri"/>
                <w:i/>
                <w:kern w:val="0"/>
                <w14:ligatures w14:val="none"/>
              </w:rPr>
              <w:t>Galima matmenų paklaida iki 250 mm.</w:t>
            </w:r>
          </w:p>
          <w:p w14:paraId="577629BE" w14:textId="77777777" w:rsidR="0003783C" w:rsidRPr="00E73C5D"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59777E">
        <w:trPr>
          <w:trHeight w:val="5260"/>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923FEC6" w14:textId="77777777" w:rsidR="0003783C" w:rsidRPr="0003783C" w:rsidRDefault="0003783C" w:rsidP="0003783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p>
          <w:p w14:paraId="14F1B1EC" w14:textId="77777777" w:rsidR="0003783C" w:rsidRPr="00E73C5D" w:rsidRDefault="0003783C" w:rsidP="0003783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 xml:space="preserve">sienų storis – ne mažiau 10 </w:t>
            </w:r>
            <w:r w:rsidRPr="00E73C5D">
              <w:rPr>
                <w:rFonts w:ascii="Calibri" w:eastAsia="Calibri" w:hAnsi="Calibri" w:cs="Calibri"/>
                <w:kern w:val="0"/>
                <w14:ligatures w14:val="none"/>
              </w:rPr>
              <w:t>cm – ne daugiau 15 cm.</w:t>
            </w:r>
          </w:p>
          <w:p w14:paraId="174362DC" w14:textId="77777777" w:rsidR="0003783C" w:rsidRPr="00E73C5D" w:rsidRDefault="0003783C" w:rsidP="0003783C">
            <w:pPr>
              <w:spacing w:after="0" w:line="240" w:lineRule="auto"/>
              <w:ind w:left="17"/>
              <w:rPr>
                <w:rFonts w:ascii="Calibri" w:eastAsia="Calibri" w:hAnsi="Calibri" w:cs="Calibri"/>
                <w:kern w:val="0"/>
                <w14:ligatures w14:val="none"/>
              </w:rPr>
            </w:pPr>
            <w:r w:rsidRPr="00E73C5D">
              <w:rPr>
                <w:rFonts w:ascii="Calibri" w:eastAsia="Calibri" w:hAnsi="Calibri" w:cs="Calibri"/>
                <w:kern w:val="0"/>
                <w14:ligatures w14:val="none"/>
              </w:rPr>
              <w:t>2.2. Tualeto grindų lygis 10 cm aukščiau įrengto grindinio, paklaida +/- 1 cm.</w:t>
            </w:r>
          </w:p>
          <w:p w14:paraId="0F344746" w14:textId="77777777" w:rsid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2.3. Korpusas apšiltintas apšiltinimo medžiaga.</w:t>
            </w:r>
          </w:p>
          <w:p w14:paraId="67928007" w14:textId="54A0DB0E" w:rsidR="009B24C9" w:rsidRPr="0003783C" w:rsidRDefault="009B24C9" w:rsidP="0003783C">
            <w:pPr>
              <w:spacing w:after="0" w:line="240" w:lineRule="auto"/>
              <w:rPr>
                <w:rFonts w:ascii="Calibri" w:eastAsia="Calibri" w:hAnsi="Calibri" w:cs="Calibri"/>
                <w:kern w:val="0"/>
                <w14:ligatures w14:val="none"/>
              </w:rPr>
            </w:pPr>
            <w:r>
              <w:rPr>
                <w:rFonts w:ascii="Calibri" w:eastAsia="Calibri" w:hAnsi="Calibri" w:cs="Calibri"/>
                <w:kern w:val="0"/>
                <w14:ligatures w14:val="none"/>
              </w:rPr>
              <w:t>2.4</w:t>
            </w:r>
            <w:r w:rsidRPr="009B24C9">
              <w:rPr>
                <w:rFonts w:eastAsia="Calibri" w:cstheme="minorHAnsi"/>
                <w:kern w:val="0"/>
                <w14:ligatures w14:val="none"/>
              </w:rPr>
              <w:t>. S</w:t>
            </w:r>
            <w:r w:rsidRPr="009B24C9">
              <w:rPr>
                <w:rFonts w:eastAsia="Calibri" w:cstheme="minorHAnsi"/>
                <w:kern w:val="0"/>
                <w:lang w:eastAsia="lt-LT"/>
                <w14:ligatures w14:val="none"/>
              </w:rPr>
              <w:t>togas – pagamintas iš ne mažiau kaip 10 cm</w:t>
            </w:r>
            <w:r>
              <w:rPr>
                <w:rFonts w:eastAsia="Calibri" w:cstheme="minorHAnsi"/>
                <w:kern w:val="0"/>
                <w:lang w:eastAsia="lt-LT"/>
                <w14:ligatures w14:val="none"/>
              </w:rPr>
              <w:t xml:space="preserve"> – ne daugiau kaip 15 cm</w:t>
            </w:r>
            <w:r w:rsidRPr="009B24C9">
              <w:rPr>
                <w:rFonts w:eastAsia="Calibri" w:cstheme="minorHAnsi"/>
                <w:kern w:val="0"/>
                <w:lang w:eastAsia="lt-LT"/>
                <w14:ligatures w14:val="none"/>
              </w:rPr>
              <w:t xml:space="preserve"> storio gelžbetonio plokštės</w:t>
            </w:r>
            <w:r>
              <w:rPr>
                <w:rFonts w:eastAsia="Calibri" w:cstheme="minorHAnsi"/>
                <w:kern w:val="0"/>
                <w:lang w:eastAsia="lt-LT"/>
                <w14:ligatures w14:val="none"/>
              </w:rPr>
              <w:t>, apšiltintas apšiltinamąja medžiaga.</w:t>
            </w:r>
          </w:p>
          <w:p w14:paraId="639F087E" w14:textId="5377A7C0" w:rsidR="0003783C" w:rsidRPr="00E73C5D"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5</w:t>
            </w:r>
            <w:r w:rsidRPr="0003783C">
              <w:rPr>
                <w:rFonts w:ascii="Calibri" w:eastAsia="Calibri" w:hAnsi="Calibri" w:cs="Calibri"/>
                <w:kern w:val="0"/>
                <w14:ligatures w14:val="none"/>
              </w:rPr>
              <w:t xml:space="preserve">. </w:t>
            </w:r>
            <w:r w:rsidRPr="00E73C5D">
              <w:rPr>
                <w:rFonts w:ascii="Calibri" w:eastAsia="Calibri" w:hAnsi="Calibri" w:cs="Calibri"/>
                <w:kern w:val="0"/>
                <w14:ligatures w14:val="none"/>
              </w:rPr>
              <w:t xml:space="preserve">Dažytas tamsia spalva, parenkama pagal RAL katalogą. </w:t>
            </w:r>
          </w:p>
          <w:p w14:paraId="6715AF39" w14:textId="77777777" w:rsidR="0003783C" w:rsidRPr="00E73C5D" w:rsidRDefault="0003783C" w:rsidP="0003783C">
            <w:pPr>
              <w:tabs>
                <w:tab w:val="left" w:pos="1770"/>
              </w:tabs>
              <w:spacing w:after="120" w:line="240" w:lineRule="auto"/>
              <w:rPr>
                <w:rFonts w:ascii="Calibri" w:eastAsia="Calibri" w:hAnsi="Calibri" w:cs="Calibri"/>
                <w:kern w:val="0"/>
                <w14:ligatures w14:val="none"/>
              </w:rPr>
            </w:pPr>
            <w:r w:rsidRPr="00E73C5D">
              <w:rPr>
                <w:rFonts w:ascii="Calibri" w:eastAsia="Calibri" w:hAnsi="Calibri" w:cs="Calibri"/>
                <w:kern w:val="0"/>
                <w14:ligatures w14:val="none"/>
              </w:rPr>
              <w:t>Spalva derinama su Užsakovu.</w:t>
            </w:r>
          </w:p>
          <w:p w14:paraId="45F01BA9" w14:textId="1FF3CAB3"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6</w:t>
            </w:r>
            <w:r w:rsidRPr="0003783C">
              <w:rPr>
                <w:rFonts w:ascii="Calibri" w:eastAsia="Calibri" w:hAnsi="Calibri" w:cs="Calibri"/>
                <w:kern w:val="0"/>
                <w14:ligatures w14:val="none"/>
              </w:rPr>
              <w:t xml:space="preserve">. Apsauga nuo </w:t>
            </w:r>
            <w:proofErr w:type="spellStart"/>
            <w:r w:rsidRPr="0003783C">
              <w:rPr>
                <w:rFonts w:ascii="Calibri" w:eastAsia="Calibri" w:hAnsi="Calibri" w:cs="Calibri"/>
                <w:kern w:val="0"/>
                <w14:ligatures w14:val="none"/>
              </w:rPr>
              <w:t>grafičio</w:t>
            </w:r>
            <w:proofErr w:type="spellEnd"/>
            <w:r w:rsidRPr="0003783C">
              <w:rPr>
                <w:rFonts w:ascii="Calibri" w:eastAsia="Calibri" w:hAnsi="Calibri" w:cs="Calibri"/>
                <w:kern w:val="0"/>
                <w14:ligatures w14:val="none"/>
              </w:rPr>
              <w:t xml:space="preserve"> (</w:t>
            </w:r>
            <w:proofErr w:type="spellStart"/>
            <w:r w:rsidRPr="0003783C">
              <w:rPr>
                <w:rFonts w:ascii="Calibri" w:eastAsia="Calibri" w:hAnsi="Calibri" w:cs="Calibri"/>
                <w:i/>
                <w:iCs/>
                <w:kern w:val="0"/>
                <w14:ligatures w14:val="none"/>
              </w:rPr>
              <w:t>anti-graffiti</w:t>
            </w:r>
            <w:proofErr w:type="spellEnd"/>
            <w:r w:rsidRPr="0003783C">
              <w:rPr>
                <w:rFonts w:ascii="Calibri" w:eastAsia="Calibri" w:hAnsi="Calibri" w:cs="Calibri"/>
                <w:kern w:val="0"/>
                <w14:ligatures w14:val="none"/>
              </w:rPr>
              <w:t xml:space="preserve"> padengimas).</w:t>
            </w:r>
          </w:p>
          <w:p w14:paraId="27620933" w14:textId="23A877F6" w:rsidR="0003783C" w:rsidRPr="0003783C" w:rsidRDefault="0003783C" w:rsidP="0003783C">
            <w:pPr>
              <w:spacing w:before="120" w:after="120" w:line="240" w:lineRule="auto"/>
              <w:rPr>
                <w:rFonts w:ascii="Calibri" w:eastAsia="Calibri" w:hAnsi="Calibri" w:cs="Calibri"/>
                <w:color w:val="00B050"/>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7</w:t>
            </w:r>
            <w:r w:rsidRPr="0003783C">
              <w:rPr>
                <w:rFonts w:ascii="Calibri" w:eastAsia="Calibri" w:hAnsi="Calibri" w:cs="Calibri"/>
                <w:kern w:val="0"/>
                <w14:ligatures w14:val="none"/>
              </w:rPr>
              <w:t>. Stačiakampio</w:t>
            </w:r>
            <w:r w:rsidRPr="0003783C">
              <w:rPr>
                <w:rFonts w:ascii="Calibri" w:eastAsia="Calibri" w:hAnsi="Calibri" w:cs="Calibri"/>
                <w:color w:val="00B050"/>
                <w:kern w:val="0"/>
                <w14:ligatures w14:val="none"/>
              </w:rPr>
              <w:t xml:space="preserve"> </w:t>
            </w:r>
            <w:r w:rsidRPr="00E73C5D">
              <w:rPr>
                <w:rFonts w:ascii="Calibri" w:eastAsia="Calibri" w:hAnsi="Calibri" w:cs="Calibri"/>
                <w:kern w:val="0"/>
                <w14:ligatures w14:val="none"/>
              </w:rPr>
              <w:t>forma (pageidautina).</w:t>
            </w:r>
          </w:p>
          <w:p w14:paraId="7707A518" w14:textId="0374C3B1"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8</w:t>
            </w:r>
            <w:r w:rsidRPr="0003783C">
              <w:rPr>
                <w:rFonts w:ascii="Calibri" w:eastAsia="Calibri" w:hAnsi="Calibri" w:cs="Calibri"/>
                <w:kern w:val="0"/>
                <w14:ligatures w14:val="none"/>
              </w:rPr>
              <w:t>. Nerūdijančio plieno automatiškai atsirakinančios / užsirakinančios durys.</w:t>
            </w:r>
          </w:p>
          <w:p w14:paraId="7B557311" w14:textId="31E93AF3"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9</w:t>
            </w:r>
            <w:r w:rsidRPr="0003783C">
              <w:rPr>
                <w:rFonts w:ascii="Calibri" w:eastAsia="Calibri" w:hAnsi="Calibri" w:cs="Calibri"/>
                <w:kern w:val="0"/>
                <w14:ligatures w14:val="none"/>
              </w:rPr>
              <w:t>. Nerūdijančio plieno varstomos ir rakinamos durys į technines patalpas.</w:t>
            </w:r>
          </w:p>
          <w:p w14:paraId="182C3C01" w14:textId="6E58A43C"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9B24C9">
              <w:rPr>
                <w:rFonts w:ascii="Calibri" w:eastAsia="Calibri" w:hAnsi="Calibri" w:cs="Calibri"/>
                <w:kern w:val="0"/>
                <w14:ligatures w14:val="none"/>
              </w:rPr>
              <w:t>10</w:t>
            </w:r>
            <w:r w:rsidRPr="0003783C">
              <w:rPr>
                <w:rFonts w:ascii="Calibri" w:eastAsia="Calibri" w:hAnsi="Calibri" w:cs="Calibri"/>
                <w:kern w:val="0"/>
                <w14:ligatures w14:val="none"/>
              </w:rPr>
              <w:t>. Visos medžiagos nedegios, atsparios ugniai.</w:t>
            </w:r>
          </w:p>
          <w:p w14:paraId="7406AA55"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55FBFCB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2.2. Atitinka </w:t>
            </w:r>
            <w:r w:rsidRPr="0003783C">
              <w:rPr>
                <w:rFonts w:ascii="Calibri" w:eastAsia="Times New Roman" w:hAnsi="Calibri" w:cs="Calibri"/>
                <w:color w:val="0070C0"/>
                <w:kern w:val="0"/>
                <w:lang w:eastAsia="zh-CN"/>
                <w14:ligatures w14:val="none"/>
              </w:rPr>
              <w:t>(įrašyti taip / ne) :………………..;</w:t>
            </w:r>
          </w:p>
          <w:p w14:paraId="3F1A822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6FFAFD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2.3.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66DC6A6" w14:textId="77777777" w:rsidR="009B24C9" w:rsidRPr="0003783C" w:rsidRDefault="009B24C9" w:rsidP="009B24C9">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2.4.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A09A2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EA22E5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5ED7B4B0" w14:textId="5BEDB3B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9B24C9">
              <w:rPr>
                <w:rFonts w:ascii="Calibri" w:eastAsia="Times New Roman" w:hAnsi="Calibri" w:cs="Calibri"/>
                <w:kern w:val="0"/>
                <w:lang w:eastAsia="lt-LT"/>
                <w14:ligatures w14:val="none"/>
              </w:rPr>
              <w:t>5</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43BA712" w14:textId="54DFF10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6</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F851CEE" w14:textId="5ADBE42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2.</w:t>
            </w:r>
            <w:r w:rsidR="009B24C9">
              <w:rPr>
                <w:rFonts w:ascii="Calibri" w:eastAsia="Calibri" w:hAnsi="Calibri" w:cs="Calibri"/>
                <w:color w:val="000000"/>
                <w:kern w:val="0"/>
                <w:lang w:eastAsia="zh-CN"/>
                <w14:ligatures w14:val="none"/>
              </w:rPr>
              <w:t>7</w:t>
            </w:r>
            <w:r w:rsidRPr="0003783C">
              <w:rPr>
                <w:rFonts w:ascii="Calibri" w:eastAsia="Calibri" w:hAnsi="Calibri" w:cs="Calibri"/>
                <w:color w:val="000000"/>
                <w:kern w:val="0"/>
                <w:lang w:eastAsia="zh-CN"/>
                <w14:ligatures w14:val="none"/>
              </w:rPr>
              <w:t>.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B3A39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696A1A1" w14:textId="72D8B231"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8</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6A59C5C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9</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7760328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9B24C9">
              <w:rPr>
                <w:rFonts w:ascii="Calibri" w:eastAsia="Calibri" w:hAnsi="Calibri" w:cs="Calibri"/>
                <w:kern w:val="0"/>
                <w:lang w:eastAsia="zh-CN"/>
                <w14:ligatures w14:val="none"/>
              </w:rPr>
              <w:t>10</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4D73582"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sidRPr="0003783C">
              <w:rPr>
                <w:rFonts w:ascii="Calibri" w:eastAsia="Calibri" w:hAnsi="Calibri" w:cs="Calibri"/>
                <w:b/>
                <w:kern w:val="0"/>
                <w:lang w:eastAsia="zh-CN"/>
                <w14:ligatures w14:val="none"/>
              </w:rPr>
              <w:t>4.</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59777E">
        <w:trPr>
          <w:trHeight w:val="2258"/>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2C51B71A" w14:textId="77777777" w:rsidR="0003783C" w:rsidRPr="0003783C" w:rsidRDefault="0003783C" w:rsidP="0003783C">
            <w:pPr>
              <w:spacing w:before="100" w:beforeAutospacing="1" w:after="100" w:afterAutospacing="1" w:line="240" w:lineRule="auto"/>
              <w:jc w:val="both"/>
              <w:rPr>
                <w:rFonts w:ascii="Calibri" w:eastAsia="Times New Roman" w:hAnsi="Calibri" w:cs="Calibri"/>
                <w:kern w:val="0"/>
                <w:lang w:eastAsia="lt-LT"/>
                <w14:ligatures w14:val="none"/>
              </w:rPr>
            </w:pPr>
            <w:r w:rsidRPr="0003783C">
              <w:rPr>
                <w:rFonts w:ascii="Calibri" w:eastAsia="MS Mincho" w:hAnsi="Calibri" w:cs="Calibri"/>
                <w:kern w:val="0"/>
                <w:sz w:val="24"/>
                <w:szCs w:val="24"/>
                <w:lang w:eastAsia="lt-LT"/>
                <w14:ligatures w14:val="none"/>
              </w:rPr>
              <w:t>4</w:t>
            </w:r>
            <w:r w:rsidRPr="0003783C">
              <w:rPr>
                <w:rFonts w:ascii="Calibri" w:eastAsia="MS Mincho" w:hAnsi="Calibri" w:cs="Calibri"/>
                <w:kern w:val="0"/>
                <w:lang w:eastAsia="lt-LT"/>
                <w14:ligatures w14:val="none"/>
              </w:rPr>
              <w:t>.1. Sienos ir lubos – plytelių danga (pasirenkamos spalvos), atspari drėgmei – vandens įgeriamumui, šalčiui, cheminėms medžiagoms, smūgiams. Plytelių danga turi būti</w:t>
            </w:r>
            <w:r w:rsidRPr="0003783C">
              <w:rPr>
                <w:rFonts w:ascii="Calibri" w:eastAsia="Times New Roman" w:hAnsi="Calibri" w:cs="Calibri"/>
                <w:kern w:val="0"/>
                <w:lang w:eastAsia="lt-LT"/>
                <w14:ligatures w14:val="none"/>
              </w:rPr>
              <w:t xml:space="preserve"> skirta intensyviam viešųjų erdvių naudojimui, lengvai valoma. </w:t>
            </w:r>
          </w:p>
          <w:p w14:paraId="15ED52A4" w14:textId="77777777"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4.2. Nerūdijančio plieno unitazas su automatiškai nusileidžiančia ir pasikeliančia nerūdijančio plieno sėdimąja dalimi.</w:t>
            </w:r>
          </w:p>
          <w:p w14:paraId="4C882BE1" w14:textId="77777777" w:rsidR="0003783C" w:rsidRPr="0003783C" w:rsidRDefault="0003783C" w:rsidP="0003783C">
            <w:pPr>
              <w:spacing w:before="120" w:after="120"/>
              <w:ind w:left="17" w:hanging="17"/>
              <w:jc w:val="both"/>
              <w:rPr>
                <w:rFonts w:ascii="Calibri" w:eastAsia="Calibri" w:hAnsi="Calibri" w:cs="Calibri"/>
                <w:kern w:val="0"/>
                <w14:ligatures w14:val="none"/>
              </w:rPr>
            </w:pPr>
            <w:r w:rsidRPr="0003783C">
              <w:rPr>
                <w:rFonts w:ascii="Calibri" w:eastAsia="MS Mincho" w:hAnsi="Calibri" w:cs="Calibri"/>
                <w:kern w:val="0"/>
                <w14:ligatures w14:val="none"/>
              </w:rPr>
              <w:t>4.3. Šildomos grindys</w:t>
            </w:r>
            <w:r w:rsidRPr="0003783C">
              <w:rPr>
                <w:rFonts w:ascii="Calibri" w:eastAsia="Calibri" w:hAnsi="Calibri" w:cs="Calibri"/>
                <w:kern w:val="0"/>
                <w14:ligatures w14:val="none"/>
              </w:rPr>
              <w:t xml:space="preserve"> su integruotu grindų šildymo sluoksniu</w:t>
            </w:r>
            <w:r w:rsidRPr="0003783C">
              <w:rPr>
                <w:rFonts w:ascii="Calibri" w:eastAsia="MS Mincho" w:hAnsi="Calibri" w:cs="Calibri"/>
                <w:kern w:val="0"/>
                <w14:ligatures w14:val="none"/>
              </w:rPr>
              <w:t>, padengtos plytelių danga (pasirenkamos spalvos), neslidžios ir atsparios drėgmei – vandens įgeriamumui, šalčiui, cheminėms medžiagoms,</w:t>
            </w:r>
            <w:r w:rsidRPr="0003783C">
              <w:rPr>
                <w:rFonts w:ascii="Calibri" w:eastAsia="Calibri" w:hAnsi="Calibri" w:cs="Calibri"/>
                <w:kern w:val="0"/>
                <w14:ligatures w14:val="none"/>
              </w:rPr>
              <w:t xml:space="preserve"> </w:t>
            </w:r>
            <w:r w:rsidRPr="0003783C">
              <w:rPr>
                <w:rFonts w:ascii="Calibri" w:eastAsia="Calibri" w:hAnsi="Calibri" w:cs="Calibri"/>
                <w:kern w:val="0"/>
                <w14:ligatures w14:val="none"/>
              </w:rPr>
              <w:lastRenderedPageBreak/>
              <w:t xml:space="preserve">mechaniniam dėvėjimuisi. Plytelių danga turi būti skirta intensyviam viešųjų erdvių naudojimui, lengvai valoma. </w:t>
            </w:r>
          </w:p>
          <w:p w14:paraId="1F082976" w14:textId="77777777"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bookmarkStart w:id="0" w:name="_Hlk198711069"/>
            <w:r w:rsidRPr="0003783C">
              <w:rPr>
                <w:rFonts w:ascii="Calibri" w:eastAsia="MS Mincho" w:hAnsi="Calibri" w:cs="Calibri"/>
                <w:kern w:val="0"/>
                <w14:ligatures w14:val="none"/>
              </w:rPr>
              <w:t>4.4. Įmontuotas uždaras nerūdijančio plieno popieriaus dozatorius, su prisilietimo jutikliu, pildomas iš techninės patalpos.</w:t>
            </w:r>
            <w:bookmarkEnd w:id="0"/>
          </w:p>
          <w:p w14:paraId="172B5BBA" w14:textId="77777777"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4.5. Nerūdijančio plieno 20–30 l talpos šiukšliadėžė su piktograma.</w:t>
            </w:r>
          </w:p>
          <w:p w14:paraId="756AA976" w14:textId="77777777"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4.6. Integruotas nerūdijančio plieno praustuvas su įmontuotu automatiniu bekontakčiu vandens, muilo ir karšto oro dozatoriumi, valdomas jutikliais ir mikroprocesoriumi, reaguojančiu į vartotojo ranką. Ženklinta piktogramomis.</w:t>
            </w:r>
          </w:p>
          <w:p w14:paraId="17F40B3B" w14:textId="77777777"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4.7. Poliruotas nerūdijančio plieno veidrodis.</w:t>
            </w:r>
          </w:p>
          <w:p w14:paraId="085F978D" w14:textId="77777777"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4.8. Kiti elementai (porankiai neįgaliesiems, drabužių kabykla) pagaminti iš nerūdijančio plieno.</w:t>
            </w:r>
          </w:p>
          <w:p w14:paraId="5645A9C7" w14:textId="77777777" w:rsidR="0003783C" w:rsidRPr="00E73C5D" w:rsidRDefault="0003783C" w:rsidP="0003783C">
            <w:pPr>
              <w:spacing w:before="120" w:after="120" w:line="240" w:lineRule="auto"/>
              <w:jc w:val="both"/>
              <w:rPr>
                <w:rFonts w:ascii="Calibri" w:eastAsia="MS Mincho" w:hAnsi="Calibri" w:cs="Calibri"/>
                <w:kern w:val="0"/>
                <w14:ligatures w14:val="none"/>
              </w:rPr>
            </w:pPr>
            <w:r w:rsidRPr="00E73C5D">
              <w:rPr>
                <w:rFonts w:ascii="Calibri" w:eastAsia="MS Mincho" w:hAnsi="Calibri" w:cs="Calibri"/>
                <w:kern w:val="0"/>
                <w14:ligatures w14:val="none"/>
              </w:rPr>
              <w:t>4.9. Pervystymo stalas.</w:t>
            </w:r>
          </w:p>
          <w:p w14:paraId="498F21EA" w14:textId="77777777" w:rsidR="0003783C" w:rsidRPr="0003783C" w:rsidRDefault="0003783C" w:rsidP="0003783C">
            <w:pPr>
              <w:spacing w:before="120" w:after="120" w:line="240" w:lineRule="auto"/>
              <w:jc w:val="both"/>
              <w:rPr>
                <w:rFonts w:ascii="Calibri" w:eastAsia="Calibri" w:hAnsi="Calibri" w:cs="Arial"/>
                <w:kern w:val="0"/>
                <w:lang w:eastAsia="lt-LT"/>
                <w14:ligatures w14:val="none"/>
              </w:rPr>
            </w:pPr>
            <w:r w:rsidRPr="0003783C">
              <w:rPr>
                <w:rFonts w:ascii="Calibri" w:eastAsia="MS Mincho" w:hAnsi="Calibri" w:cs="Calibri"/>
                <w:kern w:val="0"/>
                <w14:ligatures w14:val="none"/>
              </w:rPr>
              <w:t>4.10.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4.1. Atitinka </w:t>
            </w:r>
            <w:r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27FA5487"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9B321B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2821214E"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A076D2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29F427E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4.2.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4.3</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C85C2C7"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8E43E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6CEE4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A27CE29"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1CEAE9"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46CDBC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37AFF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667692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83AF59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4.5</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8ED2AB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D8CFF3B"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5285639"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4.6</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4A1726FE"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753FB63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4.7.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F1EAB0B"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6947B6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4EA69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49599A9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 xml:space="preserve">4.10.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401A8A6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5.</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77777777" w:rsidR="0003783C" w:rsidRPr="0003783C" w:rsidRDefault="0003783C" w:rsidP="0003783C">
            <w:pPr>
              <w:spacing w:before="120" w:after="120" w:line="240" w:lineRule="auto"/>
              <w:contextualSpacing/>
              <w:rPr>
                <w:rFonts w:ascii="Calibri" w:eastAsia="Calibri" w:hAnsi="Calibri" w:cs="Calibri"/>
                <w:kern w:val="0"/>
                <w14:ligatures w14:val="none"/>
              </w:rPr>
            </w:pPr>
            <w:r w:rsidRPr="0003783C">
              <w:rPr>
                <w:rFonts w:ascii="Calibri" w:eastAsia="Calibri" w:hAnsi="Calibri" w:cs="Calibri"/>
                <w:kern w:val="0"/>
                <w14:ligatures w14:val="none"/>
              </w:rPr>
              <w:t>5.1. Tualetas turi turėti šviečiančias informacines piktogramas išorėje.</w:t>
            </w:r>
          </w:p>
          <w:p w14:paraId="202D406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5.2. Tualeto valdymo meniu – lietuvių kalba.</w:t>
            </w:r>
          </w:p>
          <w:p w14:paraId="030B81D0"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5.3. Sensorius lankytojui aptikti.</w:t>
            </w:r>
          </w:p>
          <w:p w14:paraId="6B7FC15B"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5.4. Automatiškai atsirakinančios / užsirakinančios durys.</w:t>
            </w:r>
          </w:p>
          <w:p w14:paraId="1F29B42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lastRenderedPageBreak/>
              <w:t>5.5. Automatiškai įsijungiantys LED šviestuvai, apšvietimas automatiškai įsijungia atidarius duris ir išsijungia vartotojui išėjus.</w:t>
            </w:r>
          </w:p>
          <w:p w14:paraId="1DF007F8"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5.6. LED avarinis mygtukas, atrakinantis duris ir įjungiantis optinį ir garsinį avarinius signalus.</w:t>
            </w:r>
          </w:p>
          <w:p w14:paraId="1C6E6E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5.7. Tualetas turi būti komplektuojamas su kalkių filtru, kuris apsaugo vandens sistemą ir nerūdijančio plieno paviršius nuo kalkių apnašų susidarymo.</w:t>
            </w:r>
          </w:p>
          <w:p w14:paraId="539190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5.8. Vandens rezervuaras su vandens stiprintuvu, užtikrinančiu pakankamą vandens slėgį ir debitą visoms plovimo ir valymo funkcijoms visiškai atlikti, esant slėgio svyravimams ir nepakankamam debetui iš miesto vandentiekio.</w:t>
            </w:r>
          </w:p>
          <w:p w14:paraId="12611EDF"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bookmarkStart w:id="1" w:name="_Hlk195185810"/>
            <w:r w:rsidRPr="0003783C">
              <w:rPr>
                <w:rFonts w:ascii="Calibri" w:eastAsia="Calibri" w:hAnsi="Calibri" w:cs="Calibri"/>
                <w:kern w:val="0"/>
                <w14:ligatures w14:val="none"/>
              </w:rPr>
              <w:t>5.9. Oro filtras, kuris pagerina higieną tiek patalpos ore, tiek ir ant jos paviršių. Filtras veikia 24 valandas per parą, naikina virusus ir pašalina bakterijas, sukeliančias blogą kvapą.</w:t>
            </w:r>
          </w:p>
          <w:p w14:paraId="32EA1679"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5.10. GSM sistema, pranešanti nuotoliniu būdu apie gedimus ir kitą informaciją.</w:t>
            </w:r>
          </w:p>
          <w:p w14:paraId="596CE20B" w14:textId="77777777" w:rsidR="0003783C" w:rsidRPr="0003783C" w:rsidRDefault="0003783C" w:rsidP="0003783C">
            <w:pPr>
              <w:spacing w:before="120" w:after="120" w:line="240" w:lineRule="auto"/>
              <w:ind w:firstLine="2"/>
              <w:jc w:val="both"/>
              <w:rPr>
                <w:rFonts w:ascii="Calibri" w:eastAsia="Calibri" w:hAnsi="Calibri" w:cs="Calibri"/>
                <w:kern w:val="0"/>
                <w14:ligatures w14:val="none"/>
              </w:rPr>
            </w:pPr>
            <w:r w:rsidRPr="0003783C">
              <w:rPr>
                <w:rFonts w:ascii="Calibri" w:eastAsia="Calibri" w:hAnsi="Calibri" w:cs="Calibri"/>
                <w:kern w:val="0"/>
                <w14:ligatures w14:val="none"/>
              </w:rPr>
              <w:t>5.11. Automatinis valymo ciklas po kiekvieno pasinaudojimo (procesas vykdomas naudotojui palikus patalpą, sistemai užrakinus duris):</w:t>
            </w:r>
          </w:p>
          <w:p w14:paraId="4128A1C7" w14:textId="7777777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automatinis vandens nuleidimas; </w:t>
            </w:r>
          </w:p>
          <w:p w14:paraId="4ED32AB4" w14:textId="77777777" w:rsidR="0003783C" w:rsidRPr="0003783C"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automatinis sėdimosios dalies plovimas, dezinfekcija purkštukų pagalba, džiovinimas; </w:t>
            </w:r>
          </w:p>
          <w:p w14:paraId="161A2C4F"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automatinis grindų plovimas ir dezinfekavimas purkštukų pagalba;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77777777" w:rsidR="0003783C" w:rsidRPr="0003783C" w:rsidRDefault="0003783C" w:rsidP="0003783C">
            <w:pPr>
              <w:spacing w:before="120" w:after="120" w:line="240" w:lineRule="auto"/>
              <w:ind w:left="2"/>
              <w:rPr>
                <w:rFonts w:ascii="Calibri" w:eastAsia="Calibri" w:hAnsi="Calibri" w:cs="Calibri"/>
                <w:kern w:val="0"/>
                <w14:ligatures w14:val="none"/>
              </w:rPr>
            </w:pPr>
            <w:r w:rsidRPr="0003783C">
              <w:rPr>
                <w:rFonts w:ascii="Calibri" w:eastAsia="Calibri" w:hAnsi="Calibri" w:cs="Calibri"/>
                <w:kern w:val="0"/>
                <w14:ligatures w14:val="none"/>
              </w:rPr>
              <w:t>5.12.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02EC61"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5.13. Išorėje – indikacinės lemputės, signalizuojančios apie esamą būklę:</w:t>
            </w:r>
          </w:p>
          <w:p w14:paraId="093313EB" w14:textId="77777777" w:rsidR="0003783C" w:rsidRPr="0003783C" w:rsidRDefault="0003783C" w:rsidP="0003783C">
            <w:pPr>
              <w:spacing w:before="120" w:after="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 žalia – laisva, paruošta naudojimui;</w:t>
            </w:r>
          </w:p>
          <w:p w14:paraId="078FC736" w14:textId="77777777" w:rsidR="0003783C" w:rsidRPr="0003783C" w:rsidRDefault="0003783C" w:rsidP="0003783C">
            <w:pPr>
              <w:spacing w:after="0" w:line="240" w:lineRule="auto"/>
              <w:ind w:left="2" w:right="-96"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geltona – užimta;</w:t>
            </w:r>
          </w:p>
          <w:p w14:paraId="31DA15DF" w14:textId="77777777" w:rsidR="0003783C" w:rsidRPr="0003783C" w:rsidRDefault="0003783C" w:rsidP="0003783C">
            <w:pPr>
              <w:spacing w:before="120" w:after="120" w:line="240" w:lineRule="auto"/>
              <w:ind w:right="-11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geltona mirksinti – valoma;</w:t>
            </w:r>
          </w:p>
          <w:p w14:paraId="1685C8C8" w14:textId="77777777" w:rsidR="0003783C" w:rsidRPr="0003783C" w:rsidRDefault="0003783C" w:rsidP="0003783C">
            <w:pPr>
              <w:spacing w:before="120" w:after="120" w:line="240" w:lineRule="auto"/>
              <w:ind w:left="2" w:right="-11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raudona – neveikia.</w:t>
            </w:r>
            <w:bookmarkEnd w:id="1"/>
          </w:p>
          <w:p w14:paraId="2574600C" w14:textId="4CC98AB5" w:rsidR="0003783C" w:rsidRPr="0003783C" w:rsidRDefault="0003783C" w:rsidP="0003783C">
            <w:pPr>
              <w:spacing w:before="120" w:after="120" w:line="240" w:lineRule="auto"/>
              <w:ind w:left="2" w:right="-112" w:hanging="2"/>
              <w:contextualSpacing/>
              <w:jc w:val="both"/>
              <w:rPr>
                <w:rFonts w:ascii="Calibri" w:eastAsia="Calibri" w:hAnsi="Calibri" w:cs="Calibri"/>
                <w:bCs/>
                <w:kern w:val="0"/>
                <w14:ligatures w14:val="none"/>
              </w:rPr>
            </w:pPr>
            <w:r w:rsidRPr="00E73C5D">
              <w:rPr>
                <w:rFonts w:ascii="Calibri" w:eastAsia="Calibri" w:hAnsi="Calibri" w:cs="Calibri"/>
                <w:bCs/>
                <w:kern w:val="0"/>
                <w14:ligatures w14:val="none"/>
              </w:rPr>
              <w:t>5.14.</w:t>
            </w:r>
            <w:r w:rsidR="008A6C37" w:rsidRPr="00E73C5D">
              <w:rPr>
                <w:rFonts w:ascii="Calibri" w:eastAsia="Calibri" w:hAnsi="Calibri" w:cs="Calibri"/>
                <w:bCs/>
                <w:kern w:val="0"/>
                <w14:ligatures w14:val="none"/>
              </w:rPr>
              <w:t xml:space="preserve"> Į</w:t>
            </w:r>
            <w:r w:rsidRPr="00E73C5D">
              <w:rPr>
                <w:rFonts w:ascii="Calibri" w:eastAsia="Calibri" w:hAnsi="Calibri" w:cs="Calibri"/>
                <w:bCs/>
                <w:kern w:val="0"/>
                <w14:ligatures w14:val="none"/>
              </w:rPr>
              <w:t>rengta atsikaitymo sistem</w:t>
            </w:r>
            <w:r w:rsidR="008A6C37" w:rsidRPr="00E73C5D">
              <w:rPr>
                <w:rFonts w:ascii="Calibri" w:eastAsia="Calibri" w:hAnsi="Calibri" w:cs="Calibri"/>
                <w:bCs/>
                <w:kern w:val="0"/>
                <w14:ligatures w14:val="none"/>
              </w:rPr>
              <w:t>a</w:t>
            </w:r>
            <w:r w:rsidRPr="00E73C5D">
              <w:rPr>
                <w:rFonts w:ascii="Calibri" w:eastAsia="Calibri" w:hAnsi="Calibri" w:cs="Calibri"/>
                <w:bCs/>
                <w:kern w:val="0"/>
                <w14:ligatures w14:val="none"/>
              </w:rPr>
              <w:t xml:space="preserve"> (</w:t>
            </w:r>
            <w:r w:rsidR="009B24C9" w:rsidRPr="00E73C5D">
              <w:rPr>
                <w:rFonts w:ascii="Calibri" w:eastAsia="Calibri" w:hAnsi="Calibri" w:cs="Calibri"/>
                <w:bCs/>
                <w:kern w:val="0"/>
                <w14:ligatures w14:val="none"/>
              </w:rPr>
              <w:t xml:space="preserve">bekontaktė </w:t>
            </w:r>
            <w:r w:rsidRPr="00E73C5D">
              <w:rPr>
                <w:rFonts w:ascii="Calibri" w:eastAsia="Calibri" w:hAnsi="Calibri" w:cs="Calibri"/>
                <w:bCs/>
                <w:kern w:val="0"/>
                <w14:ligatures w14:val="none"/>
              </w:rPr>
              <w:t>banko kortel</w:t>
            </w:r>
            <w:r w:rsidR="001B1F23" w:rsidRPr="00E73C5D">
              <w:rPr>
                <w:rFonts w:ascii="Calibri" w:eastAsia="Calibri" w:hAnsi="Calibri" w:cs="Calibri"/>
                <w:bCs/>
                <w:kern w:val="0"/>
                <w14:ligatures w14:val="none"/>
              </w:rPr>
              <w:t>ių</w:t>
            </w:r>
            <w:r w:rsidRPr="00E73C5D">
              <w:rPr>
                <w:rFonts w:ascii="Calibri" w:eastAsia="Calibri" w:hAnsi="Calibri" w:cs="Calibri"/>
                <w:bCs/>
                <w:kern w:val="0"/>
                <w14:ligatures w14:val="none"/>
              </w:rPr>
              <w:t xml:space="preserve"> arba monet</w:t>
            </w:r>
            <w:r w:rsidR="001B1F23" w:rsidRPr="00E73C5D">
              <w:rPr>
                <w:rFonts w:ascii="Calibri" w:eastAsia="Calibri" w:hAnsi="Calibri" w:cs="Calibri"/>
                <w:bCs/>
                <w:kern w:val="0"/>
                <w14:ligatures w14:val="none"/>
              </w:rPr>
              <w:t>ų</w:t>
            </w:r>
            <w:r w:rsidRPr="00E73C5D">
              <w:rPr>
                <w:rFonts w:ascii="Calibri" w:eastAsia="Calibri" w:hAnsi="Calibri" w:cs="Calibri"/>
                <w:bCs/>
                <w:kern w:val="0"/>
                <w14:ligatures w14:val="none"/>
              </w:rPr>
              <w:t xml:space="preserve"> be grąžos)</w:t>
            </w:r>
            <w:r w:rsidR="001B1F23" w:rsidRPr="00E73C5D">
              <w:rPr>
                <w:rFonts w:ascii="Calibri" w:eastAsia="Calibri" w:hAnsi="Calibri" w:cs="Calibri"/>
                <w:bCs/>
                <w:kern w:val="0"/>
                <w14:ligatures w14:val="none"/>
              </w:rPr>
              <w:t xml:space="preserve">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5.1. Atitinka </w:t>
            </w:r>
            <w:r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54C702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0765EC1"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1DF7D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4DB81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259B479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16E09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22404"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5.5.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E1CABA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CF13B3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5.6.</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5A5F5E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AD70B1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5.7.</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3A13E69"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111857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452D6F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0EC1E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77777777" w:rsidR="0003783C" w:rsidRPr="0003783C" w:rsidRDefault="0003783C"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lastRenderedPageBreak/>
              <w:t>6.</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6.1. Šalčiui atspari šildymo sistema (500–800 W) techninėje patalpoje.</w:t>
            </w:r>
          </w:p>
          <w:p w14:paraId="7A4D2C5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6.2. Skaitmeninis, lietimui jautrus ekranas,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lastRenderedPageBreak/>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13EE806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3FC052F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6.1.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EB72A55"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6.2.</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6.3.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6.4.</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7.</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77777777" w:rsidR="0003783C" w:rsidRPr="0003783C" w:rsidRDefault="0003783C" w:rsidP="0003783C">
            <w:pPr>
              <w:spacing w:before="120" w:after="0" w:line="240" w:lineRule="auto"/>
              <w:ind w:left="2"/>
              <w:rPr>
                <w:rFonts w:ascii="Calibri" w:eastAsia="MS Mincho" w:hAnsi="Calibri" w:cs="Calibri"/>
                <w:kern w:val="0"/>
                <w14:ligatures w14:val="none"/>
              </w:rPr>
            </w:pPr>
            <w:r w:rsidRPr="0003783C">
              <w:rPr>
                <w:rFonts w:ascii="Calibri" w:eastAsia="MS Mincho" w:hAnsi="Calibri" w:cs="Calibri"/>
                <w:kern w:val="0"/>
                <w14:ligatures w14:val="none"/>
              </w:rPr>
              <w:t>7.1. Sistemos našumas – 75–80 m³/h.</w:t>
            </w:r>
          </w:p>
          <w:p w14:paraId="7DE356A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MS Mincho" w:hAnsi="Calibri" w:cs="Calibri"/>
                <w:kern w:val="0"/>
                <w14:ligatures w14:val="none"/>
              </w:rPr>
              <w:t>7.2.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7.1. Atitinka </w:t>
            </w:r>
            <w:r w:rsidRPr="0003783C">
              <w:rPr>
                <w:rFonts w:ascii="Calibri" w:eastAsia="Times New Roman" w:hAnsi="Calibri" w:cs="Calibri"/>
                <w:color w:val="0070C0"/>
                <w:kern w:val="0"/>
                <w:lang w:eastAsia="zh-CN"/>
                <w14:ligatures w14:val="none"/>
              </w:rPr>
              <w:t>(įrašyti taip / ne) :………………..;</w:t>
            </w:r>
          </w:p>
          <w:p w14:paraId="1A26436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7.2.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b/>
                <w:kern w:val="0"/>
                <w:lang w:eastAsia="zh-CN"/>
                <w14:ligatures w14:val="none"/>
              </w:rPr>
              <w:t>8</w:t>
            </w:r>
            <w:r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8.1. Lietvamzdžiai lietaus vandeniui.</w:t>
            </w:r>
          </w:p>
          <w:p w14:paraId="3113BA0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8.2.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8.1. Atitinka </w:t>
            </w:r>
            <w:r w:rsidRPr="0003783C">
              <w:rPr>
                <w:rFonts w:ascii="Calibri" w:eastAsia="Times New Roman" w:hAnsi="Calibri" w:cs="Calibri"/>
                <w:color w:val="0070C0"/>
                <w:kern w:val="0"/>
                <w:lang w:eastAsia="zh-CN"/>
                <w14:ligatures w14:val="none"/>
              </w:rPr>
              <w:t>(įrašyti taip / ne) :………………..;</w:t>
            </w:r>
          </w:p>
          <w:p w14:paraId="0ADFB5A8"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8.2.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9.</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9.1. Platus įvažiavimas į bendrąją patalpą (ne mažiau 900</w:t>
            </w:r>
            <w:r w:rsidRPr="0003783C">
              <w:rPr>
                <w:rFonts w:ascii="Calibri" w:eastAsia="Calibri" w:hAnsi="Calibri" w:cs="Arial"/>
                <w:kern w:val="0"/>
                <w14:ligatures w14:val="none"/>
              </w:rPr>
              <w:t> </w:t>
            </w:r>
            <w:r w:rsidRPr="0003783C">
              <w:rPr>
                <w:rFonts w:ascii="Calibri" w:eastAsia="Calibri" w:hAnsi="Calibri" w:cs="Calibri"/>
                <w:kern w:val="0"/>
                <w14:ligatures w14:val="none"/>
              </w:rPr>
              <w:t>mm).</w:t>
            </w:r>
          </w:p>
          <w:p w14:paraId="2AF6A443" w14:textId="65CBCC75"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9.2. Poranki</w:t>
            </w:r>
            <w:r w:rsidR="008A6C37">
              <w:rPr>
                <w:rFonts w:ascii="Calibri" w:eastAsia="Times New Roman" w:hAnsi="Calibri" w:cs="Calibri"/>
                <w:kern w:val="0"/>
                <w:lang w:eastAsia="zh-CN"/>
                <w14:ligatures w14:val="none"/>
              </w:rPr>
              <w:t>ai</w:t>
            </w:r>
            <w:r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9.1. Atitinka </w:t>
            </w:r>
            <w:r w:rsidRPr="0003783C">
              <w:rPr>
                <w:rFonts w:ascii="Calibri" w:eastAsia="Times New Roman" w:hAnsi="Calibri" w:cs="Calibri"/>
                <w:color w:val="0070C0"/>
                <w:kern w:val="0"/>
                <w:lang w:eastAsia="zh-CN"/>
                <w14:ligatures w14:val="none"/>
              </w:rPr>
              <w:t>(įrašyti taip / ne) :………………..;</w:t>
            </w:r>
          </w:p>
          <w:p w14:paraId="046DAB9D"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9.2.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7F32D95B" w:rsidR="001B1F23" w:rsidRPr="0003783C"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10.</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7B40D2"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7B40D2" w:rsidRDefault="007B40D2" w:rsidP="007B40D2">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47436CED" w14:textId="77777777" w:rsidR="007B40D2" w:rsidRPr="00C535BC" w:rsidRDefault="007B40D2" w:rsidP="007B40D2">
            <w:pPr>
              <w:contextualSpacing/>
              <w:jc w:val="both"/>
              <w:rPr>
                <w:rFonts w:eastAsia="Times New Roman" w:cstheme="minorHAnsi"/>
                <w:kern w:val="0"/>
                <w:lang w:eastAsia="lt-LT"/>
                <w14:ligatures w14:val="none"/>
              </w:rPr>
            </w:pPr>
            <w:r>
              <w:rPr>
                <w:rFonts w:ascii="Calibri" w:eastAsia="Calibri" w:hAnsi="Calibri" w:cs="Calibri"/>
                <w:kern w:val="0"/>
                <w14:ligatures w14:val="none"/>
              </w:rPr>
              <w:t xml:space="preserve">     </w:t>
            </w:r>
            <w:r w:rsidRPr="00C535BC">
              <w:rPr>
                <w:rFonts w:eastAsia="Calibri" w:cstheme="minorHAnsi"/>
                <w:kern w:val="0"/>
                <w14:ligatures w14:val="none"/>
              </w:rPr>
              <w:t xml:space="preserve">10.1.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Aplinkos apsaugos kriterijų taikymo, vykdant 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00B6924C" w14:textId="77777777" w:rsidR="007B40D2" w:rsidRDefault="007B40D2" w:rsidP="007B40D2">
            <w:pPr>
              <w:spacing w:before="120" w:after="120" w:line="240" w:lineRule="auto"/>
              <w:jc w:val="both"/>
              <w:rPr>
                <w:rFonts w:eastAsia="Calibri" w:cstheme="minorHAnsi"/>
                <w:kern w:val="0"/>
                <w:lang w:eastAsia="lt-LT"/>
                <w14:ligatures w14:val="none"/>
              </w:rPr>
            </w:pPr>
            <w:r w:rsidRPr="00C535BC">
              <w:rPr>
                <w:rFonts w:eastAsia="Calibri" w:cstheme="minorHAnsi"/>
                <w:kern w:val="0"/>
                <w14:ligatures w14:val="none"/>
              </w:rPr>
              <w:t xml:space="preserve">   </w:t>
            </w:r>
            <w:r>
              <w:rPr>
                <w:rFonts w:eastAsia="Calibri" w:cstheme="minorHAnsi"/>
                <w:kern w:val="0"/>
                <w14:ligatures w14:val="none"/>
              </w:rPr>
              <w:t xml:space="preserve"> </w:t>
            </w:r>
            <w:r w:rsidRPr="00C535BC">
              <w:rPr>
                <w:rFonts w:eastAsia="Calibri" w:cstheme="minorHAnsi"/>
                <w:kern w:val="0"/>
                <w14:ligatures w14:val="none"/>
              </w:rPr>
              <w:t xml:space="preserve">10.2. </w:t>
            </w:r>
            <w:r w:rsidRPr="00C535BC">
              <w:rPr>
                <w:rFonts w:eastAsia="Times New Roman" w:cstheme="minorHAnsi"/>
                <w:kern w:val="0"/>
                <w:lang w:eastAsia="lt-LT"/>
                <w14:ligatures w14:val="none"/>
              </w:rPr>
              <w:t>Aprašo 4.4.4.1 p.:</w:t>
            </w:r>
            <w:r w:rsidRPr="00C535BC">
              <w:rPr>
                <w:rFonts w:ascii="Times New Roman" w:eastAsia="Calibri" w:hAnsi="Times New Roman" w:cs="Times New Roman"/>
                <w:kern w:val="0"/>
                <w:sz w:val="24"/>
                <w:szCs w:val="24"/>
                <w14:ligatures w14:val="none"/>
              </w:rPr>
              <w:t xml:space="preserve"> </w:t>
            </w:r>
            <w:r w:rsidRPr="00C535BC">
              <w:rPr>
                <w:rFonts w:eastAsia="Calibri" w:cstheme="minorHAnsi"/>
                <w:kern w:val="0"/>
                <w:lang w:eastAsia="lt-LT"/>
                <w14:ligatures w14:val="none"/>
              </w:rPr>
              <w:t>pagaminto tualeto korpuso konstrukcijos      sudėtyje yra pakartotinai panaudotų ir (ar) perdirbtų medžiagų.</w:t>
            </w:r>
          </w:p>
          <w:p w14:paraId="3FF602AF" w14:textId="77172B0C" w:rsidR="007B40D2" w:rsidRDefault="007B40D2" w:rsidP="007B40D2">
            <w:pPr>
              <w:spacing w:before="120" w:after="120" w:line="240" w:lineRule="auto"/>
              <w:jc w:val="both"/>
              <w:rPr>
                <w:rFonts w:ascii="Calibri" w:eastAsia="Calibri" w:hAnsi="Calibri" w:cs="Calibri"/>
                <w:kern w:val="0"/>
                <w14:ligatures w14:val="none"/>
              </w:rPr>
            </w:pPr>
            <w:r>
              <w:rPr>
                <w:rFonts w:eastAsia="Calibri" w:cstheme="minorHAnsi"/>
                <w:kern w:val="0"/>
                <w:lang w:eastAsia="lt-LT"/>
                <w14:ligatures w14:val="none"/>
              </w:rPr>
              <w:t xml:space="preserve">     </w:t>
            </w:r>
            <w:r w:rsidRPr="00C535BC">
              <w:rPr>
                <w:rFonts w:eastAsia="Calibri" w:cstheme="minorHAnsi"/>
                <w:kern w:val="0"/>
                <w14:ligatures w14:val="none"/>
              </w:rPr>
              <w:t>10.3.</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Pr="00C535BC">
              <w:rPr>
                <w:rFonts w:eastAsia="Calibri" w:cstheme="minorHAnsi"/>
                <w:kern w:val="0"/>
                <w14:ligatures w14:val="none"/>
              </w:rPr>
              <w:t xml:space="preserve"> </w:t>
            </w:r>
            <w:r w:rsidRPr="00C535BC">
              <w:rPr>
                <w:rFonts w:eastAsia="Times New Roman" w:cstheme="minorHAnsi"/>
                <w:kern w:val="0"/>
                <w14:ligatures w14:val="none"/>
              </w:rPr>
              <w:t>p</w:t>
            </w:r>
            <w:r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490AE313" w14:textId="77777777" w:rsidR="007B40D2" w:rsidRDefault="007B40D2" w:rsidP="007B40D2">
            <w:pPr>
              <w:suppressAutoHyphens/>
              <w:overflowPunct w:val="0"/>
              <w:autoSpaceDE w:val="0"/>
              <w:spacing w:after="0" w:line="240" w:lineRule="auto"/>
              <w:rPr>
                <w:rFonts w:ascii="Calibri" w:eastAsia="Times New Roman" w:hAnsi="Calibri" w:cs="Calibri"/>
                <w:kern w:val="0"/>
                <w:lang w:eastAsia="zh-CN"/>
                <w14:ligatures w14:val="none"/>
              </w:rPr>
            </w:pPr>
          </w:p>
          <w:p w14:paraId="41B62F23" w14:textId="77777777" w:rsidR="007B40D2" w:rsidRDefault="007B40D2" w:rsidP="007B40D2">
            <w:pPr>
              <w:rPr>
                <w:rFonts w:ascii="Calibri" w:eastAsia="Times New Roman" w:hAnsi="Calibri" w:cs="Calibri"/>
                <w:kern w:val="0"/>
                <w:lang w:eastAsia="zh-CN"/>
                <w14:ligatures w14:val="none"/>
              </w:rPr>
            </w:pPr>
          </w:p>
          <w:p w14:paraId="053B2663" w14:textId="77777777" w:rsidR="007B40D2" w:rsidRPr="0003783C" w:rsidRDefault="007B40D2" w:rsidP="007B40D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1</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93C612E" w14:textId="77777777" w:rsidR="007B40D2" w:rsidRDefault="007B40D2" w:rsidP="007B40D2">
            <w:pPr>
              <w:rPr>
                <w:rFonts w:ascii="Calibri" w:eastAsia="Times New Roman" w:hAnsi="Calibri" w:cs="Calibri"/>
                <w:lang w:eastAsia="zh-CN"/>
              </w:rPr>
            </w:pPr>
          </w:p>
          <w:p w14:paraId="2C690AE9" w14:textId="77777777" w:rsidR="007B40D2" w:rsidRPr="005B2AC2" w:rsidRDefault="007B40D2" w:rsidP="007B40D2">
            <w:pPr>
              <w:rPr>
                <w:rFonts w:ascii="Calibri" w:eastAsia="Times New Roman" w:hAnsi="Calibri" w:cs="Calibri"/>
                <w:lang w:eastAsia="zh-CN"/>
              </w:rPr>
            </w:pPr>
          </w:p>
          <w:p w14:paraId="54D46762" w14:textId="77777777" w:rsidR="007B40D2" w:rsidRDefault="007B40D2" w:rsidP="007B40D2">
            <w:pPr>
              <w:rPr>
                <w:rFonts w:ascii="Calibri" w:eastAsia="Times New Roman" w:hAnsi="Calibri" w:cs="Calibri"/>
                <w:lang w:eastAsia="zh-CN"/>
              </w:rPr>
            </w:pPr>
          </w:p>
          <w:p w14:paraId="738EF32A" w14:textId="77777777" w:rsidR="007B40D2" w:rsidRDefault="007B40D2" w:rsidP="007B40D2">
            <w:pPr>
              <w:rPr>
                <w:rFonts w:ascii="Calibri" w:eastAsia="Times New Roman" w:hAnsi="Calibri" w:cs="Calibri"/>
                <w:lang w:eastAsia="zh-CN"/>
              </w:rPr>
            </w:pPr>
          </w:p>
          <w:p w14:paraId="4E1386EC" w14:textId="77777777" w:rsidR="007B40D2" w:rsidRDefault="007B40D2" w:rsidP="007B40D2">
            <w:pPr>
              <w:rPr>
                <w:rFonts w:ascii="Calibri" w:eastAsia="Times New Roman" w:hAnsi="Calibri" w:cs="Calibri"/>
                <w:lang w:eastAsia="zh-CN"/>
              </w:rPr>
            </w:pPr>
          </w:p>
          <w:p w14:paraId="5E2BDE87" w14:textId="77777777" w:rsidR="007B40D2" w:rsidRPr="0003783C" w:rsidRDefault="007B40D2" w:rsidP="007B40D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2.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5404D63B" w14:textId="77777777" w:rsidR="007B40D2" w:rsidRDefault="007B40D2" w:rsidP="007B40D2">
            <w:pPr>
              <w:rPr>
                <w:rFonts w:ascii="Calibri" w:eastAsia="Times New Roman" w:hAnsi="Calibri" w:cs="Calibri"/>
                <w:lang w:eastAsia="zh-CN"/>
              </w:rPr>
            </w:pPr>
          </w:p>
          <w:p w14:paraId="589B7291" w14:textId="77777777" w:rsidR="007B40D2" w:rsidRDefault="007B40D2" w:rsidP="007B40D2">
            <w:pPr>
              <w:rPr>
                <w:rFonts w:ascii="Calibri" w:eastAsia="Times New Roman" w:hAnsi="Calibri" w:cs="Calibri"/>
                <w:lang w:eastAsia="zh-CN"/>
              </w:rPr>
            </w:pPr>
          </w:p>
          <w:p w14:paraId="5E871C69" w14:textId="77777777" w:rsidR="007B40D2" w:rsidRPr="0003783C" w:rsidRDefault="007B40D2" w:rsidP="007B40D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3.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0059CC07" w14:textId="77777777" w:rsidR="007B40D2" w:rsidRDefault="007B40D2" w:rsidP="007B40D2">
            <w:pPr>
              <w:rPr>
                <w:rFonts w:ascii="Calibri" w:eastAsia="Times New Roman" w:hAnsi="Calibri" w:cs="Calibri"/>
                <w:lang w:eastAsia="zh-CN"/>
              </w:rPr>
            </w:pPr>
          </w:p>
          <w:p w14:paraId="0FF4E0E4" w14:textId="77777777" w:rsidR="007B40D2" w:rsidRDefault="007B40D2" w:rsidP="007B40D2">
            <w:pPr>
              <w:rPr>
                <w:rFonts w:ascii="Calibri" w:eastAsia="Times New Roman" w:hAnsi="Calibri" w:cs="Calibri"/>
                <w:lang w:eastAsia="zh-CN"/>
              </w:rPr>
            </w:pPr>
          </w:p>
          <w:p w14:paraId="5BD1C791" w14:textId="6E406F72" w:rsidR="007B40D2" w:rsidRPr="005B2AC2" w:rsidRDefault="007B40D2" w:rsidP="007B40D2">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7B40D2" w:rsidRPr="0003783C" w:rsidRDefault="007B40D2" w:rsidP="007B40D2">
            <w:pPr>
              <w:suppressAutoHyphens/>
              <w:overflowPunct w:val="0"/>
              <w:autoSpaceDE w:val="0"/>
              <w:spacing w:after="0" w:line="240" w:lineRule="auto"/>
              <w:jc w:val="center"/>
              <w:rPr>
                <w:rFonts w:ascii="Calibri" w:eastAsia="Calibri" w:hAnsi="Calibri" w:cs="Calibri"/>
                <w:color w:val="0070C0"/>
                <w:kern w:val="0"/>
                <w14:ligatures w14:val="none"/>
              </w:rPr>
            </w:pPr>
          </w:p>
        </w:tc>
      </w:tr>
      <w:tr w:rsidR="007B40D2"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5440FA5C" w:rsidR="007B40D2" w:rsidRPr="0003783C" w:rsidRDefault="007B40D2" w:rsidP="007B40D2">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Pr>
                <w:rFonts w:ascii="Calibri" w:eastAsia="Calibri" w:hAnsi="Calibri" w:cs="Calibri"/>
                <w:kern w:val="0"/>
                <w:lang w:eastAsia="zh-CN"/>
                <w14:ligatures w14:val="none"/>
              </w:rPr>
              <w:t>1</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7B40D2" w:rsidRPr="0003783C" w:rsidRDefault="007B40D2" w:rsidP="007B40D2">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7B40D2" w:rsidRPr="0003783C" w:rsidRDefault="007B40D2" w:rsidP="007B40D2">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7B40D2" w:rsidRPr="0003783C" w:rsidRDefault="007B40D2" w:rsidP="007B40D2">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D580C80" w14:textId="77777777" w:rsidR="0003783C" w:rsidRPr="0003783C" w:rsidRDefault="0003783C" w:rsidP="0003783C">
      <w:pPr>
        <w:spacing w:after="0" w:line="240" w:lineRule="auto"/>
        <w:jc w:val="both"/>
        <w:rPr>
          <w:rFonts w:ascii="Calibri" w:eastAsia="Calibri" w:hAnsi="Calibri" w:cs="Calibri"/>
          <w:bCs/>
          <w:kern w:val="0"/>
          <w:sz w:val="24"/>
          <w:szCs w:val="24"/>
          <w14:ligatures w14:val="none"/>
        </w:rPr>
      </w:pPr>
    </w:p>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lastRenderedPageBreak/>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D27BB" w14:textId="77777777" w:rsidR="00A65BE4" w:rsidRDefault="00A65BE4" w:rsidP="0003783C">
      <w:pPr>
        <w:spacing w:after="0" w:line="240" w:lineRule="auto"/>
      </w:pPr>
      <w:r>
        <w:separator/>
      </w:r>
    </w:p>
  </w:endnote>
  <w:endnote w:type="continuationSeparator" w:id="0">
    <w:p w14:paraId="1303C235" w14:textId="77777777" w:rsidR="00A65BE4" w:rsidRDefault="00A65BE4"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99C11" w14:textId="77777777" w:rsidR="00A65BE4" w:rsidRDefault="00A65BE4" w:rsidP="0003783C">
      <w:pPr>
        <w:spacing w:after="0" w:line="240" w:lineRule="auto"/>
      </w:pPr>
      <w:r>
        <w:separator/>
      </w:r>
    </w:p>
  </w:footnote>
  <w:footnote w:type="continuationSeparator" w:id="0">
    <w:p w14:paraId="7C28364E" w14:textId="77777777" w:rsidR="00A65BE4" w:rsidRDefault="00A65BE4"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672AFEEF" w:rsidR="0003783C" w:rsidRPr="00706088" w:rsidRDefault="0003783C">
    <w:pPr>
      <w:pStyle w:val="Antrats"/>
      <w:rPr>
        <w:b/>
        <w:color w:val="FF0000"/>
      </w:rPr>
    </w:pPr>
    <w:r>
      <w:rPr>
        <w:color w:val="FF0000"/>
      </w:rPr>
      <w:t xml:space="preserve">  </w:t>
    </w:r>
    <w:r>
      <w:rPr>
        <w:color w:val="FF0000"/>
      </w:rPr>
      <w:tab/>
    </w:r>
    <w:r>
      <w:rPr>
        <w:color w:val="FF0000"/>
      </w:rPr>
      <w:tab/>
    </w:r>
    <w:r>
      <w:rPr>
        <w:color w:val="FF0000"/>
      </w:rPr>
      <w:tab/>
    </w:r>
    <w:r w:rsidRPr="008A6C37">
      <w:t>REDAKCIJA nuo 2025-12-</w:t>
    </w:r>
    <w:r w:rsidR="008A6C37" w:rsidRPr="008A6C37">
      <w:t>16</w:t>
    </w:r>
    <w:r w:rsidRPr="008A6C37">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3783C"/>
    <w:rsid w:val="00067B5D"/>
    <w:rsid w:val="00181987"/>
    <w:rsid w:val="001B1F23"/>
    <w:rsid w:val="00377FA3"/>
    <w:rsid w:val="0056449B"/>
    <w:rsid w:val="00585474"/>
    <w:rsid w:val="005B2AC2"/>
    <w:rsid w:val="006307E5"/>
    <w:rsid w:val="00697E6A"/>
    <w:rsid w:val="006A247F"/>
    <w:rsid w:val="006A3DA4"/>
    <w:rsid w:val="007B40D2"/>
    <w:rsid w:val="008A6C37"/>
    <w:rsid w:val="009B24C9"/>
    <w:rsid w:val="00A13C18"/>
    <w:rsid w:val="00A2345B"/>
    <w:rsid w:val="00A65BE4"/>
    <w:rsid w:val="00BE56ED"/>
    <w:rsid w:val="00BE6FC1"/>
    <w:rsid w:val="00C16E9C"/>
    <w:rsid w:val="00D53CC1"/>
    <w:rsid w:val="00D54E2B"/>
    <w:rsid w:val="00D827FC"/>
    <w:rsid w:val="00E61DC1"/>
    <w:rsid w:val="00E73C5D"/>
    <w:rsid w:val="00F7050D"/>
    <w:rsid w:val="00FB2A7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11878</Words>
  <Characters>6771</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Kęstutis Leškis</cp:lastModifiedBy>
  <cp:revision>5</cp:revision>
  <dcterms:created xsi:type="dcterms:W3CDTF">2025-12-16T13:08:00Z</dcterms:created>
  <dcterms:modified xsi:type="dcterms:W3CDTF">2025-12-18T13:43:00Z</dcterms:modified>
</cp:coreProperties>
</file>